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E8291" w14:textId="77777777" w:rsidR="00D27FF7" w:rsidRDefault="00D27FF7" w:rsidP="004971C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</w:p>
    <w:p w14:paraId="54BE8292" w14:textId="77777777" w:rsidR="00FE75FF" w:rsidRPr="00646435" w:rsidRDefault="00FE75FF" w:rsidP="00FE75FF">
      <w:pPr>
        <w:jc w:val="center"/>
        <w:rPr>
          <w:rFonts w:ascii="Times New Roman" w:hAnsi="Times New Roman" w:cs="Times New Roman"/>
          <w:sz w:val="24"/>
          <w:szCs w:val="24"/>
        </w:rPr>
      </w:pPr>
      <w:r w:rsidRPr="006464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                                               «</w:t>
      </w:r>
      <w:proofErr w:type="spellStart"/>
      <w:r w:rsidRPr="00646435">
        <w:rPr>
          <w:rFonts w:ascii="Times New Roman" w:hAnsi="Times New Roman" w:cs="Times New Roman"/>
          <w:sz w:val="24"/>
          <w:szCs w:val="24"/>
        </w:rPr>
        <w:t>Малозайкинская</w:t>
      </w:r>
      <w:proofErr w:type="spellEnd"/>
      <w:r w:rsidRPr="00646435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14:paraId="54BE8293" w14:textId="77777777" w:rsidR="00FE75FF" w:rsidRPr="00F21ABB" w:rsidRDefault="00FE75FF" w:rsidP="00FE75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A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14:paraId="54BE8294" w14:textId="77777777" w:rsidR="00FE75FF" w:rsidRPr="00F21ABB" w:rsidRDefault="00FE75FF" w:rsidP="00FE75F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4BE8295" w14:textId="77777777" w:rsidR="00FE75FF" w:rsidRPr="00F21ABB" w:rsidRDefault="00FE75FF" w:rsidP="00FE75F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4BE8296" w14:textId="77777777" w:rsidR="00FE75FF" w:rsidRPr="00F21ABB" w:rsidRDefault="00FE75FF" w:rsidP="00FE75FF">
      <w:pPr>
        <w:tabs>
          <w:tab w:val="left" w:pos="12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1ABB">
        <w:rPr>
          <w:rFonts w:ascii="Times New Roman" w:hAnsi="Times New Roman" w:cs="Times New Roman"/>
          <w:sz w:val="28"/>
          <w:szCs w:val="28"/>
        </w:rPr>
        <w:tab/>
      </w:r>
    </w:p>
    <w:p w14:paraId="54BE8297" w14:textId="77777777" w:rsidR="00FE75FF" w:rsidRPr="00646435" w:rsidRDefault="005D4963" w:rsidP="005D4963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Рассмотрено                                                                             Согласовано</w:t>
      </w:r>
      <w:r w:rsidR="00FE75FF" w:rsidRPr="0064643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</w:t>
      </w:r>
    </w:p>
    <w:p w14:paraId="54BE8298" w14:textId="5811DC00" w:rsidR="00FE75FF" w:rsidRPr="00646435" w:rsidRDefault="00FE75FF" w:rsidP="00FE75FF">
      <w:pPr>
        <w:spacing w:line="240" w:lineRule="auto"/>
        <w:rPr>
          <w:rFonts w:ascii="Times New Roman" w:hAnsi="Times New Roman" w:cs="Times New Roman"/>
        </w:rPr>
      </w:pPr>
      <w:r w:rsidRPr="00646435">
        <w:rPr>
          <w:rFonts w:ascii="Times New Roman" w:hAnsi="Times New Roman" w:cs="Times New Roman"/>
        </w:rPr>
        <w:t xml:space="preserve">Педагогическим советом                                                       </w:t>
      </w:r>
      <w:r w:rsidR="00522466">
        <w:rPr>
          <w:rFonts w:ascii="Times New Roman" w:hAnsi="Times New Roman" w:cs="Times New Roman"/>
        </w:rPr>
        <w:t>Заместитель директора по ВР</w:t>
      </w:r>
      <w:r w:rsidRPr="00646435">
        <w:rPr>
          <w:rFonts w:ascii="Times New Roman" w:hAnsi="Times New Roman" w:cs="Times New Roman"/>
        </w:rPr>
        <w:t xml:space="preserve">             </w:t>
      </w:r>
      <w:r w:rsidR="005D4963">
        <w:rPr>
          <w:rFonts w:ascii="Times New Roman" w:hAnsi="Times New Roman" w:cs="Times New Roman"/>
        </w:rPr>
        <w:t xml:space="preserve">            </w:t>
      </w:r>
      <w:r w:rsidRPr="00646435">
        <w:rPr>
          <w:rFonts w:ascii="Times New Roman" w:hAnsi="Times New Roman" w:cs="Times New Roman"/>
        </w:rPr>
        <w:t xml:space="preserve">                                                  МБОУ «</w:t>
      </w:r>
      <w:proofErr w:type="gramStart"/>
      <w:r w:rsidRPr="00646435">
        <w:rPr>
          <w:rFonts w:ascii="Times New Roman" w:hAnsi="Times New Roman" w:cs="Times New Roman"/>
        </w:rPr>
        <w:t xml:space="preserve">МСОШ»   </w:t>
      </w:r>
      <w:proofErr w:type="gramEnd"/>
      <w:r w:rsidRPr="00646435">
        <w:rPr>
          <w:rFonts w:ascii="Times New Roman" w:hAnsi="Times New Roman" w:cs="Times New Roman"/>
        </w:rPr>
        <w:t xml:space="preserve">                                                                  </w:t>
      </w:r>
      <w:r w:rsidR="00522466">
        <w:rPr>
          <w:rFonts w:ascii="Times New Roman" w:hAnsi="Times New Roman" w:cs="Times New Roman"/>
        </w:rPr>
        <w:t>____________________</w:t>
      </w:r>
      <w:r w:rsidRPr="00646435">
        <w:rPr>
          <w:rFonts w:ascii="Times New Roman" w:hAnsi="Times New Roman" w:cs="Times New Roman"/>
        </w:rPr>
        <w:t xml:space="preserve">               </w:t>
      </w:r>
      <w:r w:rsidR="005D4963">
        <w:rPr>
          <w:rFonts w:ascii="Times New Roman" w:hAnsi="Times New Roman" w:cs="Times New Roman"/>
        </w:rPr>
        <w:t xml:space="preserve">          </w:t>
      </w:r>
      <w:r w:rsidRPr="00646435">
        <w:rPr>
          <w:rFonts w:ascii="Times New Roman" w:hAnsi="Times New Roman" w:cs="Times New Roman"/>
        </w:rPr>
        <w:t xml:space="preserve">                                         </w:t>
      </w:r>
      <w:r w:rsidR="00522466">
        <w:rPr>
          <w:rFonts w:ascii="Times New Roman" w:hAnsi="Times New Roman" w:cs="Times New Roman"/>
        </w:rPr>
        <w:t xml:space="preserve"> Протокол № 1 от 26.08.202</w:t>
      </w:r>
      <w:r w:rsidR="00E93CA1">
        <w:rPr>
          <w:rFonts w:ascii="Times New Roman" w:hAnsi="Times New Roman" w:cs="Times New Roman"/>
        </w:rPr>
        <w:t>4</w:t>
      </w:r>
      <w:r w:rsidRPr="00646435">
        <w:rPr>
          <w:rFonts w:ascii="Times New Roman" w:hAnsi="Times New Roman" w:cs="Times New Roman"/>
        </w:rPr>
        <w:t xml:space="preserve"> г.                               </w:t>
      </w:r>
      <w:r w:rsidR="005D4963">
        <w:rPr>
          <w:rFonts w:ascii="Times New Roman" w:hAnsi="Times New Roman" w:cs="Times New Roman"/>
        </w:rPr>
        <w:t xml:space="preserve">                   </w:t>
      </w:r>
      <w:r w:rsidR="00522466">
        <w:rPr>
          <w:rFonts w:ascii="Times New Roman" w:hAnsi="Times New Roman" w:cs="Times New Roman"/>
        </w:rPr>
        <w:t xml:space="preserve">                       </w:t>
      </w:r>
      <w:r w:rsidR="00E93CA1">
        <w:rPr>
          <w:rFonts w:ascii="Times New Roman" w:hAnsi="Times New Roman" w:cs="Times New Roman"/>
        </w:rPr>
        <w:t>Акимова Т</w:t>
      </w:r>
      <w:r w:rsidR="00522466">
        <w:rPr>
          <w:rFonts w:ascii="Times New Roman" w:hAnsi="Times New Roman" w:cs="Times New Roman"/>
        </w:rPr>
        <w:t>.С.</w:t>
      </w:r>
    </w:p>
    <w:p w14:paraId="54BE8299" w14:textId="0BC76FFF" w:rsidR="00FE75FF" w:rsidRPr="00646435" w:rsidRDefault="00522466" w:rsidP="00522466">
      <w:pPr>
        <w:tabs>
          <w:tab w:val="left" w:pos="1200"/>
          <w:tab w:val="left" w:pos="534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ab/>
        <w:t>Приказ № 5</w:t>
      </w:r>
      <w:r w:rsidR="00E93CA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от </w:t>
      </w:r>
      <w:r w:rsidR="00E93CA1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.08.202</w:t>
      </w:r>
      <w:r w:rsidR="00E93CA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54BE829A" w14:textId="77777777" w:rsidR="00FE75FF" w:rsidRPr="00F21ABB" w:rsidRDefault="00FE75FF" w:rsidP="00FE75FF">
      <w:pPr>
        <w:tabs>
          <w:tab w:val="left" w:pos="12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1A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4BE829B" w14:textId="77777777" w:rsidR="00FE75FF" w:rsidRPr="000D16E2" w:rsidRDefault="00FE75FF" w:rsidP="00FE75FF">
      <w:pPr>
        <w:tabs>
          <w:tab w:val="left" w:pos="120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программа </w:t>
      </w:r>
      <w:r w:rsidR="005D77CC">
        <w:rPr>
          <w:rFonts w:ascii="Times New Roman" w:hAnsi="Times New Roman" w:cs="Times New Roman"/>
          <w:sz w:val="24"/>
          <w:szCs w:val="24"/>
        </w:rPr>
        <w:t>физкультурно-</w:t>
      </w:r>
      <w:r w:rsidRPr="000D16E2">
        <w:rPr>
          <w:rFonts w:ascii="Times New Roman" w:hAnsi="Times New Roman" w:cs="Times New Roman"/>
          <w:sz w:val="24"/>
          <w:szCs w:val="24"/>
        </w:rPr>
        <w:t xml:space="preserve">спортивной направленности  </w:t>
      </w:r>
    </w:p>
    <w:p w14:paraId="54BE829C" w14:textId="77777777" w:rsidR="00FE75FF" w:rsidRPr="000D16E2" w:rsidRDefault="00FE75FF" w:rsidP="00FE75FF">
      <w:pPr>
        <w:tabs>
          <w:tab w:val="left" w:pos="120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   секции «Настольный теннис»</w:t>
      </w:r>
    </w:p>
    <w:p w14:paraId="54BE829D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9E" w14:textId="77777777" w:rsidR="00E7682D" w:rsidRDefault="00FE75FF" w:rsidP="00FE75FF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>Базовый уровень освоения</w:t>
      </w:r>
    </w:p>
    <w:p w14:paraId="54BE829F" w14:textId="77777777" w:rsidR="00FE75FF" w:rsidRPr="000D16E2" w:rsidRDefault="00E7682D" w:rsidP="00FE75FF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Модифицированная</w:t>
      </w:r>
      <w:r w:rsidR="00FE75FF" w:rsidRPr="000D16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Возраст обучающихся:</w:t>
      </w:r>
      <w:r w:rsidR="000D16E2">
        <w:rPr>
          <w:rFonts w:ascii="Times New Roman" w:hAnsi="Times New Roman" w:cs="Times New Roman"/>
          <w:sz w:val="24"/>
          <w:szCs w:val="24"/>
        </w:rPr>
        <w:t>11</w:t>
      </w:r>
      <w:r w:rsidR="00FE75FF" w:rsidRPr="000D16E2">
        <w:rPr>
          <w:rFonts w:ascii="Times New Roman" w:hAnsi="Times New Roman" w:cs="Times New Roman"/>
          <w:sz w:val="24"/>
          <w:szCs w:val="24"/>
        </w:rPr>
        <w:t>-16 лет                                                                                                                                         Срок реализации:</w:t>
      </w:r>
      <w:r w:rsidR="000D16E2" w:rsidRPr="000D16E2">
        <w:rPr>
          <w:rFonts w:ascii="Times New Roman" w:hAnsi="Times New Roman" w:cs="Times New Roman"/>
          <w:sz w:val="24"/>
          <w:szCs w:val="24"/>
        </w:rPr>
        <w:t>1 год</w:t>
      </w:r>
    </w:p>
    <w:p w14:paraId="54BE82A0" w14:textId="77777777" w:rsidR="00FE75FF" w:rsidRPr="000D16E2" w:rsidRDefault="00FE75FF" w:rsidP="00FE75FF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E82A1" w14:textId="77777777" w:rsidR="00FE75FF" w:rsidRPr="000D16E2" w:rsidRDefault="00FE75FF" w:rsidP="00FE75FF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BE82A2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A3" w14:textId="77777777" w:rsidR="00FE75FF" w:rsidRPr="000D16E2" w:rsidRDefault="00FE75FF" w:rsidP="00FE75FF">
      <w:pPr>
        <w:tabs>
          <w:tab w:val="left" w:pos="655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 Автор-составитель:                                                                                                                                                                             </w:t>
      </w:r>
      <w:proofErr w:type="spellStart"/>
      <w:r w:rsidRPr="000D16E2">
        <w:rPr>
          <w:rFonts w:ascii="Times New Roman" w:hAnsi="Times New Roman" w:cs="Times New Roman"/>
          <w:sz w:val="24"/>
          <w:szCs w:val="24"/>
        </w:rPr>
        <w:t>Исланкин</w:t>
      </w:r>
      <w:proofErr w:type="spellEnd"/>
      <w:r w:rsidRPr="000D16E2">
        <w:rPr>
          <w:rFonts w:ascii="Times New Roman" w:hAnsi="Times New Roman" w:cs="Times New Roman"/>
          <w:sz w:val="24"/>
          <w:szCs w:val="24"/>
        </w:rPr>
        <w:t xml:space="preserve"> Василий Иванович,                                                                                                                       учитель физической культуры</w:t>
      </w:r>
    </w:p>
    <w:p w14:paraId="54BE82A4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A5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A6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A7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A8" w14:textId="77777777" w:rsidR="00FE75FF" w:rsidRPr="000D16E2" w:rsidRDefault="00FE75FF" w:rsidP="00FE75FF">
      <w:pPr>
        <w:rPr>
          <w:rFonts w:ascii="Times New Roman" w:hAnsi="Times New Roman" w:cs="Times New Roman"/>
          <w:sz w:val="24"/>
          <w:szCs w:val="24"/>
        </w:rPr>
      </w:pPr>
    </w:p>
    <w:p w14:paraId="54BE82A9" w14:textId="5234871E" w:rsidR="0007461A" w:rsidRPr="000D16E2" w:rsidRDefault="00FE75FF" w:rsidP="00FE75FF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D16E2">
        <w:rPr>
          <w:rFonts w:ascii="Times New Roman" w:hAnsi="Times New Roman" w:cs="Times New Roman"/>
          <w:sz w:val="24"/>
          <w:szCs w:val="24"/>
        </w:rPr>
        <w:tab/>
      </w:r>
      <w:r w:rsidR="00CA1A81">
        <w:rPr>
          <w:rFonts w:ascii="Times New Roman" w:hAnsi="Times New Roman" w:cs="Times New Roman"/>
          <w:sz w:val="24"/>
          <w:szCs w:val="24"/>
        </w:rPr>
        <w:t xml:space="preserve">      </w:t>
      </w:r>
      <w:r w:rsidR="000B1A00">
        <w:rPr>
          <w:rFonts w:ascii="Times New Roman" w:hAnsi="Times New Roman" w:cs="Times New Roman"/>
          <w:sz w:val="24"/>
          <w:szCs w:val="24"/>
        </w:rPr>
        <w:t xml:space="preserve">Малый Зайкин </w:t>
      </w:r>
      <w:r w:rsidR="00046B49">
        <w:rPr>
          <w:rFonts w:ascii="Times New Roman" w:hAnsi="Times New Roman" w:cs="Times New Roman"/>
          <w:sz w:val="24"/>
          <w:szCs w:val="24"/>
        </w:rPr>
        <w:t xml:space="preserve"> </w:t>
      </w:r>
      <w:r w:rsidR="00522466">
        <w:rPr>
          <w:rFonts w:ascii="Times New Roman" w:hAnsi="Times New Roman" w:cs="Times New Roman"/>
          <w:sz w:val="24"/>
          <w:szCs w:val="24"/>
        </w:rPr>
        <w:t>202</w:t>
      </w:r>
      <w:r w:rsidR="00E93CA1">
        <w:rPr>
          <w:rFonts w:ascii="Times New Roman" w:hAnsi="Times New Roman" w:cs="Times New Roman"/>
          <w:sz w:val="24"/>
          <w:szCs w:val="24"/>
        </w:rPr>
        <w:t>4</w:t>
      </w:r>
    </w:p>
    <w:p w14:paraId="54BE82AA" w14:textId="77777777" w:rsidR="000D16E2" w:rsidRDefault="000D16E2" w:rsidP="002E65B5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54BE82AB" w14:textId="77777777" w:rsidR="004971C4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I. Пояснительная записка</w:t>
      </w:r>
    </w:p>
    <w:p w14:paraId="54BE82AC" w14:textId="77777777" w:rsidR="009B3637" w:rsidRPr="006662D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62D7">
        <w:rPr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Настоящая программа разработана</w:t>
      </w:r>
      <w:r w:rsidRPr="006662D7">
        <w:rPr>
          <w:rFonts w:ascii="Times New Roman" w:hAnsi="Times New Roman" w:cs="Times New Roman"/>
          <w:sz w:val="24"/>
          <w:szCs w:val="24"/>
        </w:rPr>
        <w:t xml:space="preserve"> в соответствии с: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62D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662D7">
        <w:rPr>
          <w:rFonts w:ascii="Times New Roman" w:hAnsi="Times New Roman" w:cs="Times New Roman"/>
          <w:sz w:val="24"/>
          <w:szCs w:val="24"/>
        </w:rPr>
        <w:t xml:space="preserve"> Федеральным законом от 29.12.2012 г.№ 273-ФЗ (ред. От 25.12.2018 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62D7">
        <w:rPr>
          <w:rFonts w:ascii="Times New Roman" w:hAnsi="Times New Roman" w:cs="Times New Roman"/>
          <w:sz w:val="24"/>
          <w:szCs w:val="24"/>
        </w:rPr>
        <w:t xml:space="preserve"> 497-ФЗ) об образовании в Российской Федерации»;</w:t>
      </w:r>
    </w:p>
    <w:p w14:paraId="54BE82AD" w14:textId="77777777" w:rsidR="009B363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2D7">
        <w:rPr>
          <w:rFonts w:ascii="Times New Roman" w:hAnsi="Times New Roman" w:cs="Times New Roman"/>
          <w:sz w:val="24"/>
          <w:szCs w:val="24"/>
        </w:rPr>
        <w:t>-Законом Оренбургской области от 6 сентября 2013 г.№ 1698/506-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662D7">
        <w:rPr>
          <w:rFonts w:ascii="Times New Roman" w:hAnsi="Times New Roman" w:cs="Times New Roman"/>
          <w:sz w:val="24"/>
          <w:szCs w:val="24"/>
        </w:rPr>
        <w:t xml:space="preserve">-ОЗ «Об образовании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662D7">
        <w:rPr>
          <w:rFonts w:ascii="Times New Roman" w:hAnsi="Times New Roman" w:cs="Times New Roman"/>
          <w:sz w:val="24"/>
          <w:szCs w:val="24"/>
        </w:rPr>
        <w:t>Оренбургской области (ред. от 11 сентября 2018 г.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62D7">
        <w:rPr>
          <w:rFonts w:ascii="Times New Roman" w:hAnsi="Times New Roman" w:cs="Times New Roman"/>
          <w:sz w:val="24"/>
          <w:szCs w:val="24"/>
        </w:rPr>
        <w:t xml:space="preserve"> 1243/318-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662D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662D7">
        <w:rPr>
          <w:rFonts w:ascii="Times New Roman" w:hAnsi="Times New Roman" w:cs="Times New Roman"/>
          <w:sz w:val="24"/>
          <w:szCs w:val="24"/>
        </w:rPr>
        <w:t xml:space="preserve">ОЗ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54BE82AE" w14:textId="77777777" w:rsidR="009B363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Государственной программой «Развитие системы образования Оренбургской области» (Постановление правительства </w:t>
      </w:r>
      <w:r w:rsidRPr="006662D7">
        <w:rPr>
          <w:rFonts w:ascii="Times New Roman" w:hAnsi="Times New Roman" w:cs="Times New Roman"/>
          <w:sz w:val="24"/>
          <w:szCs w:val="24"/>
        </w:rPr>
        <w:t>Оренбургской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29.12.2018 г. № 921-пп);</w:t>
      </w:r>
    </w:p>
    <w:p w14:paraId="54BE82AF" w14:textId="77777777" w:rsidR="009B363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54BE82B0" w14:textId="77777777" w:rsidR="009B363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4 июля 2014 г. № 41 «</w:t>
      </w:r>
      <w:proofErr w:type="gramStart"/>
      <w:r>
        <w:rPr>
          <w:rFonts w:ascii="Times New Roman" w:hAnsi="Times New Roman" w:cs="Times New Roman"/>
          <w:sz w:val="24"/>
          <w:szCs w:val="24"/>
        </w:rPr>
        <w:t>Об  утверждении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СанПиН 2.4.4.3172-14 «Санитарно- эпидемиологические требования к  устройству, содержанию и организации режима работы образовательных организаций дополнительного образования детей»;</w:t>
      </w:r>
    </w:p>
    <w:p w14:paraId="54BE82B1" w14:textId="77777777" w:rsidR="009B363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Концепцией развития дополнительного образования детей (утв. Распоряжением Правительства РФ от 04.09.2014 г. №1726-р);</w:t>
      </w:r>
    </w:p>
    <w:p w14:paraId="54BE82B2" w14:textId="77777777" w:rsidR="009B3637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Профессиональным стандартом « Педагог дополнительного образования детей и взрослых» (Приказ Министерства труда и социальной защиты РФ от о5.05.2018 г. №298 н);</w:t>
      </w:r>
    </w:p>
    <w:p w14:paraId="54BE82B3" w14:textId="77777777" w:rsidR="00E7682D" w:rsidRDefault="009B3637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Стратегией развития воспитания в Российской Федерации на период  до 2025 года (утв. Распоряжением Правительства РФ от28.05.2015 г. № 996-р);</w:t>
      </w:r>
      <w:r w:rsidR="00E7682D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4BE82B4" w14:textId="77777777" w:rsidR="00E7682D" w:rsidRPr="00E7682D" w:rsidRDefault="00E7682D" w:rsidP="000B1A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7682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 планом МБОУ «</w:t>
      </w:r>
      <w:proofErr w:type="spellStart"/>
      <w:r w:rsidRPr="00E7682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Малозайкинская</w:t>
      </w:r>
      <w:proofErr w:type="spellEnd"/>
      <w:r w:rsidRPr="00E76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2023-2024 учебный год</w:t>
      </w:r>
    </w:p>
    <w:p w14:paraId="54BE82B5" w14:textId="77777777" w:rsidR="00C25014" w:rsidRDefault="00C25014" w:rsidP="000B1A00">
      <w:pPr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C250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Направленность программы</w:t>
      </w:r>
      <w:r w:rsidRPr="00C25014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 </w:t>
      </w:r>
      <w:r w:rsidRPr="00C25014">
        <w:rPr>
          <w:rFonts w:ascii="Calibri" w:eastAsia="Times New Roman" w:hAnsi="Calibri" w:cs="Times New Roman"/>
          <w:color w:val="000000"/>
          <w:lang w:eastAsia="ru-RU"/>
        </w:rPr>
        <w:t xml:space="preserve">– </w:t>
      </w:r>
      <w:r w:rsidRPr="00C2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физкультурно-спортивная</w:t>
      </w:r>
      <w:r w:rsidRPr="00C25014"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  <w:t>.</w:t>
      </w:r>
    </w:p>
    <w:p w14:paraId="54BE82B6" w14:textId="77777777" w:rsidR="00C25014" w:rsidRPr="00B23843" w:rsidRDefault="00C2501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программе подобраны эффективные </w:t>
      </w: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и методы тренировочного процесса, характерные для данного этапа тренировки. Содержание программы отвечает уровню физической подготовленности и возрастным особенностям занимающегося контингента.</w:t>
      </w:r>
    </w:p>
    <w:p w14:paraId="54BE82B7" w14:textId="77777777" w:rsidR="00E7682D" w:rsidRPr="00C25014" w:rsidRDefault="00C25014" w:rsidP="000B1A0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250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реализации программы</w:t>
      </w:r>
      <w:r w:rsidRPr="00C250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базовый (основной).</w:t>
      </w:r>
    </w:p>
    <w:p w14:paraId="54BE82B8" w14:textId="77777777" w:rsidR="00C25014" w:rsidRPr="00B23843" w:rsidRDefault="00C25014" w:rsidP="000B1A00">
      <w:pPr>
        <w:shd w:val="clear" w:color="auto" w:fill="FFFFFF"/>
        <w:spacing w:after="15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</w:p>
    <w:p w14:paraId="54BE82B9" w14:textId="77777777" w:rsidR="00C25014" w:rsidRPr="00B23843" w:rsidRDefault="00C2501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предназначена для проведения учебно-тренировочного процесса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спортивном этапе подготовке.</w:t>
      </w:r>
    </w:p>
    <w:p w14:paraId="54BE82BA" w14:textId="77777777" w:rsidR="00C25014" w:rsidRPr="00B23843" w:rsidRDefault="00C2501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занятий теннисом воспитываются морально-волевые качества, приобретается умение рассчитывать свои силы, преодолевать трудности.</w:t>
      </w:r>
    </w:p>
    <w:p w14:paraId="54BE82BB" w14:textId="77777777" w:rsidR="00C25014" w:rsidRPr="00B23843" w:rsidRDefault="00C2501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игре в теннис усиливается деятельность сердечно-сосудистой, дыхательной систем организма, повышается обмен веществ, что имеет оздоровительное значение.</w:t>
      </w:r>
    </w:p>
    <w:p w14:paraId="54BE82BC" w14:textId="77777777" w:rsidR="00C25014" w:rsidRPr="00B23843" w:rsidRDefault="00C2501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настольным теннисом оказывает положительное влияние на организм занимающегося, положительно влияют на развит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 силы и особенно координации.</w:t>
      </w:r>
    </w:p>
    <w:p w14:paraId="54BE82BD" w14:textId="77777777" w:rsidR="009B3637" w:rsidRDefault="009B3637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2BE" w14:textId="77777777" w:rsidR="0007461A" w:rsidRPr="0007461A" w:rsidRDefault="0007461A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2BF" w14:textId="77777777" w:rsidR="000B1A00" w:rsidRDefault="000B1A00" w:rsidP="000B1A0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B1A00">
        <w:rPr>
          <w:rFonts w:ascii="Times New Roman" w:hAnsi="Times New Roman"/>
          <w:b/>
          <w:sz w:val="24"/>
          <w:szCs w:val="24"/>
        </w:rPr>
        <w:lastRenderedPageBreak/>
        <w:t xml:space="preserve">Новизна программы </w:t>
      </w:r>
      <w:r w:rsidRPr="000B1A00">
        <w:rPr>
          <w:rFonts w:ascii="Times New Roman" w:hAnsi="Times New Roman"/>
          <w:sz w:val="24"/>
          <w:szCs w:val="24"/>
        </w:rPr>
        <w:t>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этот вид спорта очень популярным среди школьников, являясь увлекательной спортивной игрой, представляющей собой эффективное средство физического воспитания и всестороннего физического развития.</w:t>
      </w:r>
    </w:p>
    <w:p w14:paraId="54BE82C0" w14:textId="77777777" w:rsidR="000B1A00" w:rsidRPr="000B1A00" w:rsidRDefault="000B1A00" w:rsidP="000B1A00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0B1A00">
        <w:rPr>
          <w:rFonts w:ascii="Times New Roman" w:hAnsi="Times New Roman"/>
          <w:sz w:val="24"/>
          <w:szCs w:val="24"/>
        </w:rPr>
        <w:t xml:space="preserve"> </w:t>
      </w:r>
    </w:p>
    <w:p w14:paraId="54BE82C1" w14:textId="77777777" w:rsidR="00CC0592" w:rsidRPr="00CC0592" w:rsidRDefault="00CC0592" w:rsidP="000B1A00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C0592">
        <w:rPr>
          <w:rFonts w:ascii="Times New Roman" w:hAnsi="Times New Roman" w:cs="Times New Roman"/>
          <w:b/>
          <w:sz w:val="24"/>
          <w:szCs w:val="24"/>
          <w:lang w:eastAsia="ru-RU"/>
        </w:rPr>
        <w:t>Педагогическая целесообразность</w:t>
      </w:r>
    </w:p>
    <w:p w14:paraId="54BE82C2" w14:textId="77777777" w:rsidR="00CC0592" w:rsidRPr="00CC0592" w:rsidRDefault="00CC0592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настольным теннисом позволяют проводить обширную </w:t>
      </w:r>
      <w:proofErr w:type="spellStart"/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развивающую работу (коррекция мелкой моторики, точности движений и др.), решить проблему занятости свободного времени детей, формированию физических качеств,</w:t>
      </w:r>
    </w:p>
    <w:p w14:paraId="54BE82C3" w14:textId="77777777" w:rsidR="00CC0592" w:rsidRPr="00CC0592" w:rsidRDefault="00CC0592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пробуждение интереса детей к новой деятельности в области физической культуры и спорта.</w:t>
      </w:r>
    </w:p>
    <w:p w14:paraId="54BE82C4" w14:textId="77777777" w:rsidR="00CC0592" w:rsidRPr="00CC0592" w:rsidRDefault="00CC0592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05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Отличительные особенности</w:t>
      </w:r>
    </w:p>
    <w:p w14:paraId="54BE82C5" w14:textId="77777777" w:rsidR="00CC0592" w:rsidRPr="00CC0592" w:rsidRDefault="00CC0592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Отличительной особенностью программы является ее </w:t>
      </w:r>
      <w:proofErr w:type="spellStart"/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коррекционно</w:t>
      </w:r>
      <w:proofErr w:type="spellEnd"/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развивающая направленность. Развитие координации движений, мелкой моторики, силы и ловкости – все это является неотъемлемой частью занятий настольным теннисом, необходимым для детей с ограниченными возможностями здоровья.</w:t>
      </w:r>
    </w:p>
    <w:p w14:paraId="54BE82C6" w14:textId="77777777" w:rsidR="004971C4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программа направлена на привлечение к регулярным занятиям теннисом, содействию разносторонней физической подготовленности, развитию физических качеств. Программа содержит тематический план учебно-тренировочных занятий, программный материал, теоретический план.</w:t>
      </w:r>
    </w:p>
    <w:p w14:paraId="54BE82C7" w14:textId="77777777" w:rsidR="00CC0592" w:rsidRPr="00CC0592" w:rsidRDefault="00CC0592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C05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Адресат программы</w:t>
      </w:r>
    </w:p>
    <w:p w14:paraId="54BE82C8" w14:textId="77777777" w:rsidR="00CC0592" w:rsidRPr="00CC0592" w:rsidRDefault="00CC0592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секцию «Настольный теннис» принимаются учащиеся в возрасте 11-17 лет в начале учебного года. При наличии организационно-педагогических условий возможен добор учащихся в группу в течение учебного года.</w:t>
      </w:r>
    </w:p>
    <w:p w14:paraId="54BE82C9" w14:textId="77777777" w:rsidR="004518D7" w:rsidRPr="00437B3B" w:rsidRDefault="004518D7" w:rsidP="000B1A00">
      <w:pPr>
        <w:jc w:val="both"/>
        <w:rPr>
          <w:rFonts w:ascii="Times New Roman" w:hAnsi="Times New Roman" w:cs="Times New Roman"/>
          <w:sz w:val="24"/>
          <w:szCs w:val="24"/>
        </w:rPr>
      </w:pPr>
      <w:r w:rsidRPr="00437B3B">
        <w:rPr>
          <w:rFonts w:ascii="Times New Roman" w:hAnsi="Times New Roman" w:cs="Times New Roman"/>
          <w:b/>
          <w:bCs/>
          <w:sz w:val="24"/>
          <w:szCs w:val="24"/>
        </w:rPr>
        <w:t>Объем и срок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37B3B">
        <w:rPr>
          <w:rFonts w:ascii="Times New Roman" w:hAnsi="Times New Roman" w:cs="Times New Roman"/>
          <w:b/>
          <w:bCs/>
          <w:sz w:val="24"/>
          <w:szCs w:val="24"/>
        </w:rPr>
        <w:t> освоения программы:</w:t>
      </w:r>
    </w:p>
    <w:p w14:paraId="54BE82CA" w14:textId="77777777" w:rsidR="004518D7" w:rsidRPr="00437B3B" w:rsidRDefault="004518D7" w:rsidP="000B1A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год обучения - 68 часов</w:t>
      </w:r>
    </w:p>
    <w:p w14:paraId="54BE82CB" w14:textId="77777777" w:rsidR="004518D7" w:rsidRPr="00B23843" w:rsidRDefault="004518D7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Формы и режим занятий</w:t>
      </w:r>
    </w:p>
    <w:p w14:paraId="54BE82CC" w14:textId="77777777" w:rsidR="004518D7" w:rsidRPr="00B23843" w:rsidRDefault="004518D7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Учебно-тренировочный процесс осуществляется в соответствии с программой по учебному плану. Учебный план состоит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34 недель, 1 занятия в неделю.2 академических</w:t>
      </w: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часа. Продолжительность академического часа 45 минут.</w:t>
      </w:r>
    </w:p>
    <w:p w14:paraId="54BE82CD" w14:textId="77777777" w:rsidR="004518D7" w:rsidRPr="00B23843" w:rsidRDefault="004518D7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формами учебно-тренировочного процесса являются:</w:t>
      </w:r>
    </w:p>
    <w:p w14:paraId="54BE82CE" w14:textId="77777777" w:rsidR="004518D7" w:rsidRPr="00B23843" w:rsidRDefault="004518D7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теоретические и практические занятия;</w:t>
      </w:r>
    </w:p>
    <w:p w14:paraId="54BE82CF" w14:textId="77777777" w:rsidR="00CC0592" w:rsidRPr="00B23843" w:rsidRDefault="004518D7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учас</w:t>
      </w:r>
      <w:r w:rsidR="00FB2F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тие в спортивных соревнованиях.</w:t>
      </w:r>
    </w:p>
    <w:p w14:paraId="54BE82D0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учебно-тематическом плане представлены два вида подготовки: теоретическая и практическая.</w:t>
      </w:r>
    </w:p>
    <w:p w14:paraId="54BE82D1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задачи теоретической подготовки:</w:t>
      </w:r>
    </w:p>
    <w:p w14:paraId="54BE82D2" w14:textId="77777777" w:rsidR="004971C4" w:rsidRPr="00B23843" w:rsidRDefault="004971C4" w:rsidP="000B1A0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Дать необходимые знания по физической культуре и спорту;</w:t>
      </w:r>
    </w:p>
    <w:p w14:paraId="54BE82D3" w14:textId="77777777" w:rsidR="004971C4" w:rsidRPr="00B23843" w:rsidRDefault="004971C4" w:rsidP="000B1A00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занятиях;</w:t>
      </w:r>
    </w:p>
    <w:p w14:paraId="54BE82D4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задачи практической подготовки:</w:t>
      </w:r>
    </w:p>
    <w:p w14:paraId="54BE82D5" w14:textId="77777777" w:rsidR="004971C4" w:rsidRPr="00B23843" w:rsidRDefault="004971C4" w:rsidP="000B1A00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Содействовать разносторонней физической подготовленности, привлечению к регулярным занятиям физической культурой и спортом, овладению техникой игры, развитию физических качеств.</w:t>
      </w:r>
    </w:p>
    <w:p w14:paraId="54BE82D6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программы</w:t>
      </w:r>
      <w:r w:rsidR="00FB2F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14:paraId="54BE82D7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Цель: </w:t>
      </w:r>
      <w:r w:rsidRPr="00FB2F34">
        <w:rPr>
          <w:rFonts w:ascii="Times New Roman" w:hAnsi="Times New Roman" w:cs="Times New Roman"/>
          <w:sz w:val="24"/>
          <w:szCs w:val="24"/>
          <w:lang w:eastAsia="ru-RU"/>
        </w:rPr>
        <w:t>создание условий для развития физических качеств, личностных качеств, овладения способами оздоровления и укрепления организма обучающихся посредством занятий настольным теннисом и реализации данной программы дополнительного образования.</w:t>
      </w:r>
    </w:p>
    <w:p w14:paraId="54BE82D8" w14:textId="77777777" w:rsidR="00FB2F34" w:rsidRPr="00FB2F34" w:rsidRDefault="00FB2F34" w:rsidP="000B1A00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b/>
          <w:color w:val="252525"/>
          <w:sz w:val="24"/>
          <w:szCs w:val="24"/>
          <w:shd w:val="clear" w:color="auto" w:fill="FFFFFF"/>
          <w:lang w:eastAsia="ru-RU"/>
        </w:rPr>
        <w:t>Задачи:</w:t>
      </w:r>
    </w:p>
    <w:p w14:paraId="54BE82D9" w14:textId="77777777" w:rsidR="00FB2F34" w:rsidRPr="00FB2F34" w:rsidRDefault="00FB2F34" w:rsidP="000B1A00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Образовательные</w:t>
      </w:r>
    </w:p>
    <w:p w14:paraId="54BE82DA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дать необходимые дополнительные знания в области раздела физической культуры и спорта – спортивные игры (настольный теннис);</w:t>
      </w:r>
    </w:p>
    <w:p w14:paraId="54BE82DB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научить правильно регулировать свою физическую нагрузку;</w:t>
      </w:r>
    </w:p>
    <w:p w14:paraId="54BE82DC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обучить учащихся технике и тактике настольного тенниса.</w:t>
      </w:r>
    </w:p>
    <w:p w14:paraId="54BE82DD" w14:textId="77777777" w:rsidR="00FB2F34" w:rsidRPr="00FB2F34" w:rsidRDefault="00FB2F34" w:rsidP="000B1A00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Развивающие</w:t>
      </w:r>
    </w:p>
    <w:p w14:paraId="54BE82DE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развить координацию движений и основные физические качества: силу, ловкость, быстроту реакции;</w:t>
      </w:r>
    </w:p>
    <w:p w14:paraId="54BE82DF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развивать двигательные способности посредством игры в теннис;</w:t>
      </w:r>
    </w:p>
    <w:p w14:paraId="54BE82E0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формировать навыки самостоятельных занятий физическими упражнениями во время игрового досуга;</w:t>
      </w:r>
    </w:p>
    <w:p w14:paraId="54BE82E1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развитие умения выделять главное, анализировать происходящее и вносить коррективы в свои действия, постоянно контролировать себя;</w:t>
      </w:r>
    </w:p>
    <w:p w14:paraId="54BE82E2" w14:textId="77777777" w:rsidR="00FB2F34" w:rsidRPr="00FB2F34" w:rsidRDefault="00FB2F34" w:rsidP="000B1A00">
      <w:p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Воспитательные</w:t>
      </w:r>
    </w:p>
    <w:p w14:paraId="54BE82E3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способствовать развитию социальной активности обучающихся: воспитывать чувство самостоятельности, ответственности;</w:t>
      </w:r>
    </w:p>
    <w:p w14:paraId="54BE82E4" w14:textId="77777777" w:rsidR="00FB2F34" w:rsidRPr="00FB2F34" w:rsidRDefault="00FB2F34" w:rsidP="000B1A00">
      <w:p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>воспитывать коммуникабельность, коллективизм, взаимопомощь и взаимовыручку, сохраняя свою индивидуальность;</w:t>
      </w:r>
    </w:p>
    <w:p w14:paraId="54BE82E5" w14:textId="77777777" w:rsidR="00FB2F34" w:rsidRPr="00FB2F34" w:rsidRDefault="00FB2F34" w:rsidP="000B1A00">
      <w:pPr>
        <w:jc w:val="both"/>
        <w:rPr>
          <w:lang w:eastAsia="ru-RU"/>
        </w:rPr>
      </w:pPr>
      <w:r w:rsidRPr="00FB2F34">
        <w:rPr>
          <w:rFonts w:ascii="Times New Roman" w:hAnsi="Times New Roman" w:cs="Times New Roman"/>
          <w:sz w:val="24"/>
          <w:szCs w:val="24"/>
          <w:lang w:eastAsia="ru-RU"/>
        </w:rPr>
        <w:t xml:space="preserve">пропаганда здорового образа жизни, которая ведёт к снижению преступности среди подростков, а </w:t>
      </w:r>
      <w:r>
        <w:rPr>
          <w:rFonts w:ascii="Times New Roman" w:hAnsi="Times New Roman" w:cs="Times New Roman"/>
          <w:sz w:val="24"/>
          <w:szCs w:val="24"/>
          <w:lang w:eastAsia="ru-RU"/>
        </w:rPr>
        <w:t>также профилактика вредных привычек</w:t>
      </w:r>
      <w:r>
        <w:rPr>
          <w:lang w:eastAsia="ru-RU"/>
        </w:rPr>
        <w:t>.</w:t>
      </w:r>
    </w:p>
    <w:p w14:paraId="54BE82E6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Ожидаемый результат</w:t>
      </w:r>
    </w:p>
    <w:p w14:paraId="54BE82E7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техникой игры в настольный теннис</w:t>
      </w:r>
    </w:p>
    <w:p w14:paraId="54BE82E8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подведения итогов реализации программы</w:t>
      </w:r>
    </w:p>
    <w:p w14:paraId="54BE82E9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8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данной программе система предъявления результатов образовательной деятельности представлена в виде соревнований.</w:t>
      </w:r>
    </w:p>
    <w:p w14:paraId="54BE82EA" w14:textId="77777777" w:rsidR="00E670E5" w:rsidRPr="0007461A" w:rsidRDefault="00E670E5" w:rsidP="000B1A00">
      <w:pPr>
        <w:shd w:val="clear" w:color="auto" w:fill="FFFFFF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Основы техники и техническая подготовка</w:t>
      </w:r>
      <w:r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921C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E670E5">
        <w:rPr>
          <w:rFonts w:ascii="Times New Roman" w:eastAsia="Times New Roman" w:hAnsi="Times New Roman" w:cs="Times New Roman"/>
          <w:b/>
          <w:i/>
          <w:snapToGrid w:val="0"/>
          <w:sz w:val="24"/>
          <w:szCs w:val="24"/>
          <w:lang w:eastAsia="ru-RU"/>
        </w:rPr>
        <w:t>Содержание:</w:t>
      </w:r>
      <w:r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Основные сведения о технике игры, о её значении для роста спортивного мастерства. Средства и методы технической подготовки. Классификация и анализ техники изучаемых приёмов игры.</w:t>
      </w:r>
      <w:r w:rsidR="00921C6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Обучающиеся должны знать: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46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E67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Гигиенические требования к обучающимся</w:t>
      </w:r>
      <w:r w:rsidR="000746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E670E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Режим дня спортсмена</w:t>
      </w:r>
      <w:r w:rsidR="000746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Естественные основы по з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ащите организма и профилактике заболеваний   </w:t>
      </w:r>
      <w:r w:rsidR="0007461A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Историю развития настольного тенниса  в России и терминологию избранной игры </w:t>
      </w:r>
    </w:p>
    <w:p w14:paraId="54BE82EB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14:paraId="54BE82EC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Составлять режим дня и руководствоваться им. </w:t>
      </w:r>
      <w:r w:rsidRPr="00E670E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Закалять свой организм</w:t>
      </w:r>
    </w:p>
    <w:p w14:paraId="54BE82ED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Подготовить место для занятий</w:t>
      </w:r>
    </w:p>
    <w:p w14:paraId="54BE82EE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технику безопасности на занятиях</w:t>
      </w:r>
    </w:p>
    <w:p w14:paraId="54BE82EF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- Оказать первую доврачебную помощь пострадавшему</w:t>
      </w:r>
    </w:p>
    <w:p w14:paraId="54BE82F0" w14:textId="77777777" w:rsidR="00E670E5" w:rsidRPr="00E670E5" w:rsidRDefault="00E670E5" w:rsidP="000B1A0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Проявлять стойкий интерес к занятиям </w:t>
      </w:r>
    </w:p>
    <w:p w14:paraId="54BE82F1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Общая физическая подготовка (ОФП)  </w:t>
      </w:r>
    </w:p>
    <w:p w14:paraId="54BE82F2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Строевые упражнения</w:t>
      </w:r>
    </w:p>
    <w:p w14:paraId="54BE82F3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рук, кистей рук и плечевого пояса</w:t>
      </w:r>
    </w:p>
    <w:p w14:paraId="54BE82F4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ног, стоп ног и тазобедренного сустава</w:t>
      </w:r>
    </w:p>
    <w:p w14:paraId="54BE82F5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шеи и туловища</w:t>
      </w:r>
    </w:p>
    <w:p w14:paraId="54BE82F6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всех групп мышц</w:t>
      </w:r>
    </w:p>
    <w:p w14:paraId="54BE82F7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силы</w:t>
      </w:r>
    </w:p>
    <w:p w14:paraId="54BE82F8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быстроты</w:t>
      </w:r>
    </w:p>
    <w:p w14:paraId="54BE82F9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гибкости</w:t>
      </w:r>
    </w:p>
    <w:p w14:paraId="54BE82FA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ловкости</w:t>
      </w:r>
    </w:p>
    <w:p w14:paraId="54BE82FB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типа «полоса препятствий»</w:t>
      </w:r>
    </w:p>
    <w:p w14:paraId="54BE82FC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общей выносливости</w:t>
      </w:r>
    </w:p>
    <w:p w14:paraId="54BE82FD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Обучающиеся должны знать:</w:t>
      </w:r>
    </w:p>
    <w:p w14:paraId="54BE82FE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Технику безопасности при выполнении упражнений (ОФП)</w:t>
      </w:r>
    </w:p>
    <w:p w14:paraId="54BE82FF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выполнения упражнений, последовательность, периодичность</w:t>
      </w:r>
    </w:p>
    <w:p w14:paraId="54BE8300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14:paraId="54BE8301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строевые упражнения на месте и в движении</w:t>
      </w:r>
    </w:p>
    <w:p w14:paraId="54BE8302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комплекс разминки самостоятельно</w:t>
      </w:r>
    </w:p>
    <w:p w14:paraId="54BE8303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Специальная физическая подготовка (СФП)  </w:t>
      </w:r>
    </w:p>
    <w:p w14:paraId="54BE8304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быстроты движения и прыгучести</w:t>
      </w:r>
    </w:p>
    <w:p w14:paraId="54BE8305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игровой ловкости</w:t>
      </w:r>
    </w:p>
    <w:p w14:paraId="54BE8306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специальной выносливости</w:t>
      </w:r>
    </w:p>
    <w:p w14:paraId="54BE8307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для развития скоростно-силовых качеств</w:t>
      </w:r>
    </w:p>
    <w:p w14:paraId="54BE8308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-Упражнения с отягощениями</w:t>
      </w:r>
    </w:p>
    <w:p w14:paraId="54BE8309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Обучающиеся должны знать: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4BE830A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Технику безопасности при выполнении упражнений (СФП)</w:t>
      </w:r>
    </w:p>
    <w:p w14:paraId="54BE830B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Технику выполнения упражнений, последовательность, периодичность</w:t>
      </w:r>
    </w:p>
    <w:p w14:paraId="54BE830C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14:paraId="54BE830D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упражнения самостоятельно и при помощи партнёра,</w:t>
      </w:r>
    </w:p>
    <w:p w14:paraId="54BE830E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изменением скорости, амплитуды, с отягощениями и без них. </w:t>
      </w:r>
    </w:p>
    <w:p w14:paraId="54BE830F" w14:textId="77777777" w:rsidR="00E670E5" w:rsidRPr="00E670E5" w:rsidRDefault="00E670E5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специальные способности (гибкость, быстроту, ловкость)</w:t>
      </w:r>
    </w:p>
    <w:p w14:paraId="54BE8310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Техническая подготовка </w:t>
      </w:r>
    </w:p>
    <w:p w14:paraId="54BE8311" w14:textId="77777777" w:rsidR="00E670E5" w:rsidRPr="00E670E5" w:rsidRDefault="00E670E5" w:rsidP="000B1A00">
      <w:pPr>
        <w:shd w:val="clear" w:color="auto" w:fill="FFFFFF"/>
        <w:tabs>
          <w:tab w:val="left" w:pos="10213"/>
        </w:tabs>
        <w:spacing w:before="120" w:after="0" w:line="274" w:lineRule="exact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Основные технические приемы:</w:t>
      </w:r>
    </w:p>
    <w:p w14:paraId="54BE8312" w14:textId="77777777" w:rsidR="00E670E5" w:rsidRPr="005F1CFC" w:rsidRDefault="00E670E5" w:rsidP="000B1A00">
      <w:pPr>
        <w:shd w:val="clear" w:color="auto" w:fill="FFFFFF"/>
        <w:tabs>
          <w:tab w:val="left" w:pos="10213"/>
        </w:tabs>
        <w:spacing w:before="120" w:after="0" w:line="274" w:lineRule="exact"/>
        <w:ind w:right="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1.Исходные положения (стойки</w:t>
      </w:r>
      <w:proofErr w:type="gramStart"/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9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End"/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правосторонняя</w:t>
      </w:r>
      <w:r w:rsidR="00921C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;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нейтральная (основная)</w:t>
      </w:r>
      <w:r w:rsidR="005F1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5F1C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</w:t>
      </w:r>
      <w:r w:rsidR="000B1A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левосторонняя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2.Способы передвижений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5F1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а) </w:t>
      </w:r>
      <w:proofErr w:type="spellStart"/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бесшажный</w:t>
      </w:r>
      <w:proofErr w:type="spellEnd"/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шаги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прыжки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г) рывки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3.Способы держания ракетки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вертикальная хватка-«пером»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  <w:r w:rsidR="00FE2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горизонтальная хватка-«рукопожатие»</w:t>
      </w:r>
    </w:p>
    <w:p w14:paraId="54BE8313" w14:textId="77777777" w:rsidR="00E670E5" w:rsidRPr="00E670E5" w:rsidRDefault="00E670E5" w:rsidP="000B1A00">
      <w:pPr>
        <w:shd w:val="clear" w:color="auto" w:fill="FFFFFF"/>
        <w:tabs>
          <w:tab w:val="left" w:pos="10213"/>
        </w:tabs>
        <w:spacing w:before="120" w:after="0" w:line="274" w:lineRule="exact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proofErr w:type="gramStart"/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Подачи</w:t>
      </w:r>
      <w:r w:rsidR="00074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proofErr w:type="gramEnd"/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по способу расположения игрока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по месту выполнения контакта ракетки с мячом</w:t>
      </w:r>
    </w:p>
    <w:p w14:paraId="54BE8314" w14:textId="77777777" w:rsidR="00E670E5" w:rsidRPr="00E670E5" w:rsidRDefault="00E670E5" w:rsidP="000B1A00">
      <w:pPr>
        <w:shd w:val="clear" w:color="auto" w:fill="FFFFFF"/>
        <w:tabs>
          <w:tab w:val="left" w:pos="10213"/>
        </w:tabs>
        <w:spacing w:before="120" w:after="0" w:line="274" w:lineRule="exact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5. Технические приемы нижним вращением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а)</w:t>
      </w:r>
      <w:r w:rsidR="00FE2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срезк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а; б)</w:t>
      </w:r>
      <w:r w:rsidR="00FE26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подрезка</w:t>
      </w:r>
    </w:p>
    <w:p w14:paraId="54BE8315" w14:textId="77777777" w:rsidR="00E670E5" w:rsidRPr="00E670E5" w:rsidRDefault="0007461A" w:rsidP="000B1A00">
      <w:pPr>
        <w:shd w:val="clear" w:color="auto" w:fill="FFFFFF"/>
        <w:tabs>
          <w:tab w:val="left" w:pos="10213"/>
        </w:tabs>
        <w:spacing w:before="120" w:after="0" w:line="274" w:lineRule="exact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Технические приемы без вращения мяча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gramStart"/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толчок</w:t>
      </w:r>
      <w:proofErr w:type="gramEnd"/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б) </w:t>
      </w:r>
      <w:proofErr w:type="spellStart"/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откидка</w:t>
      </w:r>
      <w:proofErr w:type="spellEnd"/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в) подставка</w:t>
      </w:r>
    </w:p>
    <w:p w14:paraId="54BE8316" w14:textId="77777777" w:rsidR="00E670E5" w:rsidRPr="00E670E5" w:rsidRDefault="0007461A" w:rsidP="000B1A00">
      <w:pPr>
        <w:shd w:val="clear" w:color="auto" w:fill="FFFFFF"/>
        <w:tabs>
          <w:tab w:val="left" w:pos="10213"/>
        </w:tabs>
        <w:spacing w:before="120" w:after="0" w:line="274" w:lineRule="exact"/>
        <w:ind w:right="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Технические приемы с верхним вращением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накат</w:t>
      </w:r>
      <w:r w:rsidR="00921C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; </w:t>
      </w:r>
      <w:r w:rsidR="00E670E5" w:rsidRPr="00E670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топс- удар</w:t>
      </w:r>
    </w:p>
    <w:p w14:paraId="54BE8317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Обучающиеся должны знать:</w:t>
      </w:r>
    </w:p>
    <w:p w14:paraId="54BE8318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Технику безопасности при выполнении технических упражнений </w:t>
      </w:r>
    </w:p>
    <w:p w14:paraId="54BE8319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приёмы техники выполнения ударов.</w:t>
      </w:r>
    </w:p>
    <w:p w14:paraId="54BE831A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14:paraId="54BE831B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эти технические элементы на учебно-тренировочных занятиях</w:t>
      </w:r>
    </w:p>
    <w:p w14:paraId="54BE831C" w14:textId="77777777" w:rsidR="00E670E5" w:rsidRPr="00E670E5" w:rsidRDefault="00E670E5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технику безопасности при выполнении технических элементов</w:t>
      </w:r>
    </w:p>
    <w:p w14:paraId="54BE831D" w14:textId="77777777" w:rsidR="00E670E5" w:rsidRPr="00E670E5" w:rsidRDefault="00FE26D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                                             </w:t>
      </w:r>
      <w:r w:rsidR="00E670E5"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Тактическая подготовка </w:t>
      </w:r>
    </w:p>
    <w:p w14:paraId="54BE831E" w14:textId="77777777" w:rsidR="00E670E5" w:rsidRPr="00E670E5" w:rsidRDefault="00E670E5" w:rsidP="000B1A00">
      <w:pPr>
        <w:shd w:val="clear" w:color="auto" w:fill="FFFFFF"/>
        <w:spacing w:after="0" w:line="274" w:lineRule="exact"/>
        <w:ind w:right="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E67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нападения.</w:t>
      </w:r>
    </w:p>
    <w:p w14:paraId="54BE831F" w14:textId="77777777" w:rsidR="00E670E5" w:rsidRPr="00E670E5" w:rsidRDefault="00E670E5" w:rsidP="000B1A00">
      <w:pPr>
        <w:shd w:val="clear" w:color="auto" w:fill="FFFFFF"/>
        <w:tabs>
          <w:tab w:val="left" w:pos="9603"/>
        </w:tabs>
        <w:spacing w:after="0" w:line="274" w:lineRule="exact"/>
        <w:ind w:left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Техники передвижения. </w:t>
      </w:r>
      <w:proofErr w:type="spellStart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Бесшажный</w:t>
      </w:r>
      <w:proofErr w:type="spellEnd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 </w:t>
      </w:r>
      <w:proofErr w:type="gramStart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передвижения(</w:t>
      </w:r>
      <w:proofErr w:type="gramEnd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переноса ОЦТ; с незначительным переносом </w:t>
      </w:r>
      <w:r w:rsidR="00FE26D5">
        <w:rPr>
          <w:rFonts w:ascii="Times New Roman" w:eastAsia="Times New Roman" w:hAnsi="Times New Roman" w:cs="Times New Roman"/>
          <w:sz w:val="24"/>
          <w:szCs w:val="24"/>
          <w:lang w:eastAsia="ru-RU"/>
        </w:rPr>
        <w:t>ОЦТ; с полным переносом ОЦТ).Ш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аги( одношажный, приставной, </w:t>
      </w:r>
      <w:proofErr w:type="spellStart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скрестный</w:t>
      </w:r>
      <w:proofErr w:type="spellEnd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300F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Прыжки(</w:t>
      </w:r>
      <w:proofErr w:type="gramEnd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двух </w:t>
      </w:r>
      <w:proofErr w:type="spellStart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ног,с</w:t>
      </w:r>
      <w:proofErr w:type="spellEnd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 ног на одну, с одной ноги на другую). Рывки </w:t>
      </w:r>
      <w:proofErr w:type="gramStart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( с</w:t>
      </w:r>
      <w:proofErr w:type="gramEnd"/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правой ноги, с левой ноги, с поворотом туловища, с наклоном туловища)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4BE8320" w14:textId="77777777" w:rsidR="00E670E5" w:rsidRPr="00E670E5" w:rsidRDefault="00E670E5" w:rsidP="000B1A00">
      <w:pPr>
        <w:shd w:val="clear" w:color="auto" w:fill="FFFFFF"/>
        <w:spacing w:after="0" w:line="274" w:lineRule="exact"/>
        <w:ind w:left="80" w:right="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Техники  подачи</w:t>
      </w:r>
      <w:r w:rsidR="00300F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Подброс мяча. </w:t>
      </w:r>
      <w:r w:rsidRPr="00E670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Траектория и направление полета мяча. Точки перес</w:t>
      </w:r>
      <w:r w:rsidR="00300F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ечения плоскостей вращения мяча</w:t>
      </w:r>
      <w:r w:rsidRPr="00E670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="00300F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670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Прием подач. Формы распознавания подач соперника.</w:t>
      </w:r>
    </w:p>
    <w:p w14:paraId="54BE8321" w14:textId="77777777" w:rsidR="00E670E5" w:rsidRPr="00E670E5" w:rsidRDefault="00E670E5" w:rsidP="000B1A00">
      <w:pPr>
        <w:shd w:val="clear" w:color="auto" w:fill="FFFFFF"/>
        <w:spacing w:after="0" w:line="274" w:lineRule="exact"/>
        <w:ind w:left="80" w:right="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Игра в нападении</w:t>
      </w:r>
      <w:r w:rsidRPr="00E670E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 Накат слева, справа.</w:t>
      </w:r>
    </w:p>
    <w:p w14:paraId="54BE8322" w14:textId="77777777" w:rsidR="00E670E5" w:rsidRPr="00E670E5" w:rsidRDefault="00E670E5" w:rsidP="000B1A00">
      <w:pPr>
        <w:shd w:val="clear" w:color="auto" w:fill="FFFFFF"/>
        <w:spacing w:after="0" w:line="274" w:lineRule="exact"/>
        <w:ind w:right="60" w:firstLine="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Техника защиты.</w:t>
      </w:r>
    </w:p>
    <w:p w14:paraId="54BE8323" w14:textId="77777777" w:rsidR="00E670E5" w:rsidRPr="00E670E5" w:rsidRDefault="00E670E5" w:rsidP="000B1A00">
      <w:pPr>
        <w:shd w:val="clear" w:color="auto" w:fill="FFFFFF"/>
        <w:spacing w:after="0" w:line="274" w:lineRule="exact"/>
        <w:ind w:left="80" w:right="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Техники передвижения.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Сочетание способов передвижения с техническими приемами игры в защите. Срезка, подрезка.</w:t>
      </w:r>
    </w:p>
    <w:p w14:paraId="54BE8324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Обучающиеся должны знать:</w:t>
      </w:r>
    </w:p>
    <w:p w14:paraId="54BE8325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приёмы тактических действий в нападении</w:t>
      </w:r>
    </w:p>
    <w:p w14:paraId="54BE8326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противодействии в защите</w:t>
      </w:r>
    </w:p>
    <w:p w14:paraId="54BE8327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Уметь:</w:t>
      </w:r>
    </w:p>
    <w:p w14:paraId="54BE8328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элементы тактики на учебно-тренировочных занятиях</w:t>
      </w:r>
    </w:p>
    <w:p w14:paraId="54BE8329" w14:textId="77777777" w:rsidR="00E670E5" w:rsidRPr="00E670E5" w:rsidRDefault="00E670E5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Соблюдать технику безопасности при выполнении элементов тактики</w:t>
      </w:r>
    </w:p>
    <w:p w14:paraId="54BE832A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Игровая подготовка </w:t>
      </w:r>
    </w:p>
    <w:p w14:paraId="54BE832B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Подвижные игры:</w:t>
      </w:r>
    </w:p>
    <w:p w14:paraId="54BE832C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E67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стимулирование двигательной активности обучающихся</w:t>
      </w:r>
    </w:p>
    <w:p w14:paraId="54BE832D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раз</w:t>
      </w:r>
      <w:r w:rsidRPr="00E670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ностороннее развитие и совершенствование основных движений детей </w:t>
      </w:r>
    </w:p>
    <w:p w14:paraId="54BE832E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Эстафеты с элементами настольного тенниса (на развитие):</w:t>
      </w:r>
    </w:p>
    <w:p w14:paraId="54BE832F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скоростно-силовых качеств</w:t>
      </w:r>
    </w:p>
    <w:p w14:paraId="54BE8330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быстроты действий</w:t>
      </w:r>
    </w:p>
    <w:p w14:paraId="54BE8331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общей выносливости</w:t>
      </w:r>
    </w:p>
    <w:p w14:paraId="54BE8332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силы</w:t>
      </w:r>
    </w:p>
    <w:p w14:paraId="54BE8333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гибкости</w:t>
      </w:r>
    </w:p>
    <w:p w14:paraId="54BE8334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ловкости</w:t>
      </w:r>
    </w:p>
    <w:p w14:paraId="54BE8335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- Игровые спарринги: </w:t>
      </w:r>
    </w:p>
    <w:p w14:paraId="54BE8336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- 1 х 1, 1 х 2, 2 х 2</w:t>
      </w:r>
    </w:p>
    <w:p w14:paraId="54BE8337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Обучающие должны знать:</w:t>
      </w:r>
    </w:p>
    <w:p w14:paraId="54BE8338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Технику безопасности при выполнении игровых упражнений </w:t>
      </w:r>
    </w:p>
    <w:p w14:paraId="54BE8339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правила настольного тенниса</w:t>
      </w:r>
    </w:p>
    <w:p w14:paraId="54BE833A" w14:textId="77777777" w:rsidR="00E670E5" w:rsidRP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Уметь:</w:t>
      </w:r>
    </w:p>
    <w:p w14:paraId="54BE833B" w14:textId="77777777" w:rsidR="00E670E5" w:rsidRDefault="00E670E5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основные технические и тактические игровые приёмы</w:t>
      </w:r>
    </w:p>
    <w:p w14:paraId="54BE833C" w14:textId="77777777" w:rsidR="00F515FC" w:rsidRDefault="00F515FC" w:rsidP="000B1A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33D" w14:textId="77777777" w:rsidR="00E670E5" w:rsidRPr="005215C6" w:rsidRDefault="00E670E5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70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</w:t>
      </w:r>
      <w:r w:rsidR="005215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ебно-тематическое планирование </w:t>
      </w:r>
    </w:p>
    <w:tbl>
      <w:tblPr>
        <w:tblpPr w:leftFromText="180" w:rightFromText="180" w:vertAnchor="text" w:horzAnchor="margin" w:tblpXSpec="center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739"/>
        <w:gridCol w:w="4923"/>
        <w:gridCol w:w="3169"/>
      </w:tblGrid>
      <w:tr w:rsidR="00E670E5" w:rsidRPr="00E670E5" w14:paraId="54BE8342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3E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3F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программного материала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40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  <w:p w14:paraId="54BE8341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670E5" w:rsidRPr="00E670E5" w14:paraId="54BE8347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43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44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  <w:p w14:paraId="54BE8345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46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670E5" w:rsidRPr="00E670E5" w14:paraId="54BE834C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48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49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Общефизическая подготовка</w:t>
            </w:r>
          </w:p>
          <w:p w14:paraId="54BE834A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4B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670E5" w:rsidRPr="00E670E5" w14:paraId="54BE8351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4D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4E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Специальная физическая подготовка</w:t>
            </w:r>
          </w:p>
          <w:p w14:paraId="54BE834F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50" w14:textId="77777777" w:rsidR="00E670E5" w:rsidRPr="00E670E5" w:rsidRDefault="00C17927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E670E5" w:rsidRPr="00E670E5" w14:paraId="54BE8356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52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53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техническим приёмам</w:t>
            </w:r>
          </w:p>
          <w:p w14:paraId="54BE8354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55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E670E5" w:rsidRPr="00E670E5" w14:paraId="54BE835B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57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58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Интегральная подготовка</w:t>
            </w:r>
          </w:p>
          <w:p w14:paraId="54BE8359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5A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670E5" w:rsidRPr="00E670E5" w14:paraId="54BE835F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5C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5D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тактическим действиям и двухсторонняя игра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5E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E670E5" w:rsidRPr="00E670E5" w14:paraId="54BE8364" w14:textId="77777777" w:rsidTr="00E670E5"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BE8360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BE8361" w14:textId="77777777" w:rsidR="00E670E5" w:rsidRPr="00E670E5" w:rsidRDefault="00E670E5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E8362" w14:textId="77777777" w:rsidR="00E670E5" w:rsidRPr="00E670E5" w:rsidRDefault="00C17927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  <w:p w14:paraId="54BE8363" w14:textId="77777777" w:rsidR="00E670E5" w:rsidRPr="00E670E5" w:rsidRDefault="00E670E5" w:rsidP="000B1A0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BE8365" w14:textId="77777777" w:rsidR="00FE26D5" w:rsidRDefault="00FE26D5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366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Планируемые результаты освоения программы</w:t>
      </w:r>
    </w:p>
    <w:p w14:paraId="54BE8367" w14:textId="77777777" w:rsidR="00FE75FF" w:rsidRPr="00D265C7" w:rsidRDefault="00FE75FF" w:rsidP="000B1A00">
      <w:pPr>
        <w:shd w:val="clear" w:color="auto" w:fill="FFFFFF"/>
        <w:spacing w:after="0" w:line="240" w:lineRule="auto"/>
        <w:ind w:lef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освоения программного материала оцениваются по трем базовым уровням, исходя из принципа «общее – частное – конкретное», и представлены соответственно метапредметными, предметными и личностными результатами</w:t>
      </w:r>
      <w:r w:rsidRPr="00D265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54BE8368" w14:textId="77777777" w:rsidR="00FE75FF" w:rsidRPr="00D265C7" w:rsidRDefault="00FE75FF" w:rsidP="000B1A00">
      <w:pPr>
        <w:shd w:val="clear" w:color="auto" w:fill="FFFFFF"/>
        <w:spacing w:after="0" w:line="240" w:lineRule="auto"/>
        <w:ind w:left="14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Предметными результатами</w:t>
      </w: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освоения учащимися содержания программы по физической культуре являются следующие умения:</w:t>
      </w:r>
    </w:p>
    <w:p w14:paraId="54BE8369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 умеют профессионально обращаться с ракеткой, пользуясь несколькими  хватками;</w:t>
      </w:r>
    </w:p>
    <w:p w14:paraId="54BE836A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 знают и умеют выполнять все нормативы по общей физической подготовке для  получения спортивного разряда;</w:t>
      </w:r>
    </w:p>
    <w:p w14:paraId="54BE836B" w14:textId="77777777" w:rsidR="00FE75FF" w:rsidRPr="00D265C7" w:rsidRDefault="00FE75FF" w:rsidP="000B1A00">
      <w:pPr>
        <w:shd w:val="clear" w:color="auto" w:fill="FFFFFF"/>
        <w:spacing w:after="0" w:line="240" w:lineRule="auto"/>
        <w:ind w:right="49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умеют</w:t>
      </w:r>
      <w:proofErr w:type="gramEnd"/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играть со спарринг-партнером через сетку и использовать в игре все изученные приемы;</w:t>
      </w:r>
    </w:p>
    <w:p w14:paraId="54BE836C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знают историю спорта вообще и тенниса в частности;</w:t>
      </w:r>
    </w:p>
    <w:p w14:paraId="54BE836D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 умеют играть на счет и судить соревнования по теннису;</w:t>
      </w:r>
    </w:p>
    <w:p w14:paraId="54BE836E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 умеют применять спортивные  и медицинские знания;</w:t>
      </w:r>
    </w:p>
    <w:p w14:paraId="54BE836F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 могут участвовать в соревнованиях для получения спортивного разряда.</w:t>
      </w:r>
    </w:p>
    <w:p w14:paraId="54BE8370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проводить занятия с другими школьниками (в качестве помощников</w:t>
      </w: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тренера).</w:t>
      </w:r>
    </w:p>
    <w:p w14:paraId="54BE8371" w14:textId="77777777" w:rsidR="00FE75FF" w:rsidRPr="00D265C7" w:rsidRDefault="00FE75FF" w:rsidP="000B1A00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∙   участвовать в судействе официальных соревнований соответственно своей квалификации.</w:t>
      </w:r>
    </w:p>
    <w:p w14:paraId="54BE8372" w14:textId="77777777" w:rsidR="00FE75FF" w:rsidRPr="00D265C7" w:rsidRDefault="00FE75FF" w:rsidP="000B1A00">
      <w:pPr>
        <w:shd w:val="clear" w:color="auto" w:fill="FFFFFF"/>
        <w:spacing w:after="0" w:line="240" w:lineRule="auto"/>
        <w:ind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Личностными результатами</w:t>
      </w: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освоения содержания программы являются следующие умения:</w:t>
      </w:r>
    </w:p>
    <w:p w14:paraId="54BE8373" w14:textId="77777777" w:rsidR="00FE75FF" w:rsidRPr="00D265C7" w:rsidRDefault="00FE75FF" w:rsidP="000B1A00">
      <w:pPr>
        <w:numPr>
          <w:ilvl w:val="0"/>
          <w:numId w:val="9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могут продолжать свои занятия самостоятельно;</w:t>
      </w:r>
    </w:p>
    <w:p w14:paraId="54BE8374" w14:textId="77777777" w:rsidR="00FE75FF" w:rsidRPr="00D265C7" w:rsidRDefault="00FE75FF" w:rsidP="000B1A00">
      <w:pPr>
        <w:numPr>
          <w:ilvl w:val="0"/>
          <w:numId w:val="9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54BE8375" w14:textId="77777777" w:rsidR="00FE75FF" w:rsidRPr="00D265C7" w:rsidRDefault="00FE75FF" w:rsidP="000B1A00">
      <w:pPr>
        <w:numPr>
          <w:ilvl w:val="0"/>
          <w:numId w:val="9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проявлять положительные качества личности и управлять своими эмоциями в различных (нестандартных) ситуациях и условиях;</w:t>
      </w:r>
    </w:p>
    <w:p w14:paraId="54BE8376" w14:textId="77777777" w:rsidR="00FE75FF" w:rsidRPr="00D265C7" w:rsidRDefault="00FE75FF" w:rsidP="000B1A00">
      <w:pPr>
        <w:numPr>
          <w:ilvl w:val="0"/>
          <w:numId w:val="9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проявлять дисциплинированность, трудолюбие и упорство в достижении поставленных целей;</w:t>
      </w:r>
    </w:p>
    <w:p w14:paraId="54BE8377" w14:textId="77777777" w:rsidR="00FE75FF" w:rsidRPr="00D265C7" w:rsidRDefault="00FE75FF" w:rsidP="000B1A00">
      <w:pPr>
        <w:numPr>
          <w:ilvl w:val="0"/>
          <w:numId w:val="9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lastRenderedPageBreak/>
        <w:t>оказывать бескорыстную помощь своим сверстникам, находить с ними общий язык и общие интересы.</w:t>
      </w:r>
    </w:p>
    <w:p w14:paraId="54BE8378" w14:textId="77777777" w:rsidR="00FE75FF" w:rsidRPr="00D265C7" w:rsidRDefault="00FE75FF" w:rsidP="000B1A00">
      <w:pPr>
        <w:shd w:val="clear" w:color="auto" w:fill="FFFFFF"/>
        <w:spacing w:after="0" w:line="240" w:lineRule="auto"/>
        <w:ind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Метапредметными результатами</w:t>
      </w: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освоения содержания программы являются следующие умения:</w:t>
      </w:r>
    </w:p>
    <w:p w14:paraId="54BE8379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характеризовать явления (действия и поступки), давать им объективную оценку на основе освоенных знаний и имеющегося опыта;</w:t>
      </w:r>
    </w:p>
    <w:p w14:paraId="54BE837A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находить ошибки при выполнении учебных заданий, отбирать способы их исправления;</w:t>
      </w:r>
    </w:p>
    <w:p w14:paraId="54BE837B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общаться и взаимодействовать со сверстниками на принципах взаимоуважения и взаимопомощи, дружбы и толерантности;</w:t>
      </w:r>
    </w:p>
    <w:p w14:paraId="54BE837C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54BE837D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планировать собственную деятельность, распределять нагрузку и отдых в процессе ее выполнения;</w:t>
      </w:r>
    </w:p>
    <w:p w14:paraId="54BE837E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анализировать и объективно оценивать результаты собственного труда, находить возможности и способы их улучшения;</w:t>
      </w:r>
    </w:p>
    <w:p w14:paraId="54BE837F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видеть красоту движений, выделять и обосновывать эстетические признаки в движениях и передвижениях человека;</w:t>
      </w:r>
    </w:p>
    <w:p w14:paraId="54BE8380" w14:textId="77777777" w:rsidR="00FE75FF" w:rsidRPr="00D265C7" w:rsidRDefault="00FE75FF" w:rsidP="000B1A00">
      <w:pPr>
        <w:numPr>
          <w:ilvl w:val="0"/>
          <w:numId w:val="10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управлять эмоциями при общении со сверстниками и взрослыми, сохранять хладнокровие, сдержанность, рассудительность.</w:t>
      </w:r>
    </w:p>
    <w:p w14:paraId="54BE8381" w14:textId="77777777" w:rsidR="00FE75FF" w:rsidRPr="00D265C7" w:rsidRDefault="00FE75FF" w:rsidP="000B1A00">
      <w:pPr>
        <w:shd w:val="clear" w:color="auto" w:fill="FFFFFF"/>
        <w:spacing w:after="0" w:line="240" w:lineRule="auto"/>
        <w:ind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b/>
          <w:bCs/>
          <w:color w:val="170E02"/>
          <w:sz w:val="24"/>
          <w:szCs w:val="24"/>
          <w:lang w:eastAsia="ru-RU"/>
        </w:rPr>
        <w:t>Универсальными компетенциями</w:t>
      </w: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 являются:</w:t>
      </w:r>
    </w:p>
    <w:p w14:paraId="54BE8382" w14:textId="77777777" w:rsidR="00FE75FF" w:rsidRPr="00D265C7" w:rsidRDefault="00FE75FF" w:rsidP="000B1A00">
      <w:pPr>
        <w:numPr>
          <w:ilvl w:val="0"/>
          <w:numId w:val="11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умения организовывать собственную деятельность, выбирать и использовать средства для достижения её цели;</w:t>
      </w:r>
    </w:p>
    <w:p w14:paraId="54BE8383" w14:textId="77777777" w:rsidR="00FE75FF" w:rsidRPr="00D265C7" w:rsidRDefault="00FE75FF" w:rsidP="000B1A00">
      <w:pPr>
        <w:numPr>
          <w:ilvl w:val="0"/>
          <w:numId w:val="11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умения активно включаться в коллективную деятельность, взаимодействовать со сверстниками в достижении общих целей;</w:t>
      </w:r>
    </w:p>
    <w:p w14:paraId="54BE8384" w14:textId="77777777" w:rsidR="00FE75FF" w:rsidRPr="005215C6" w:rsidRDefault="00FE75FF" w:rsidP="000B1A00">
      <w:pPr>
        <w:numPr>
          <w:ilvl w:val="0"/>
          <w:numId w:val="11"/>
        </w:numPr>
        <w:shd w:val="clear" w:color="auto" w:fill="FFFFFF"/>
        <w:spacing w:after="0" w:line="240" w:lineRule="auto"/>
        <w:ind w:left="0" w:right="14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  <w:t>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54BE8385" w14:textId="77777777" w:rsidR="005215C6" w:rsidRDefault="005215C6" w:rsidP="000B1A00">
      <w:pPr>
        <w:shd w:val="clear" w:color="auto" w:fill="FFFFFF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color w:val="170E02"/>
          <w:sz w:val="24"/>
          <w:szCs w:val="24"/>
          <w:lang w:eastAsia="ru-RU"/>
        </w:rPr>
      </w:pPr>
    </w:p>
    <w:p w14:paraId="54BE8386" w14:textId="77777777" w:rsidR="005215C6" w:rsidRPr="006B34CB" w:rsidRDefault="005215C6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34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14:paraId="54BE8387" w14:textId="77777777" w:rsidR="005215C6" w:rsidRPr="006B34CB" w:rsidRDefault="005215C6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6"/>
        <w:gridCol w:w="6624"/>
        <w:gridCol w:w="851"/>
        <w:gridCol w:w="1134"/>
        <w:gridCol w:w="1134"/>
      </w:tblGrid>
      <w:tr w:rsidR="005215C6" w:rsidRPr="006B34CB" w14:paraId="54BE8390" w14:textId="77777777" w:rsidTr="00CA1A81">
        <w:trPr>
          <w:trHeight w:val="366"/>
        </w:trPr>
        <w:tc>
          <w:tcPr>
            <w:tcW w:w="606" w:type="dxa"/>
            <w:vMerge w:val="restart"/>
          </w:tcPr>
          <w:p w14:paraId="54BE8388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14:paraId="54BE838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624" w:type="dxa"/>
            <w:vMerge w:val="restart"/>
          </w:tcPr>
          <w:p w14:paraId="54BE838A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  <w:p w14:paraId="54BE838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851" w:type="dxa"/>
            <w:vMerge w:val="restart"/>
          </w:tcPr>
          <w:p w14:paraId="54BE838C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</w:t>
            </w:r>
          </w:p>
          <w:p w14:paraId="54BE838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</w:t>
            </w:r>
          </w:p>
          <w:p w14:paraId="54BE838E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68" w:type="dxa"/>
            <w:gridSpan w:val="2"/>
            <w:shd w:val="clear" w:color="auto" w:fill="auto"/>
          </w:tcPr>
          <w:p w14:paraId="54BE838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5215C6" w:rsidRPr="006B34CB" w14:paraId="54BE8396" w14:textId="77777777" w:rsidTr="00CA1A81">
        <w:trPr>
          <w:trHeight w:val="585"/>
        </w:trPr>
        <w:tc>
          <w:tcPr>
            <w:tcW w:w="606" w:type="dxa"/>
            <w:vMerge/>
          </w:tcPr>
          <w:p w14:paraId="54BE839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  <w:vMerge/>
          </w:tcPr>
          <w:p w14:paraId="54BE8392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54BE839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4BE839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  <w:shd w:val="clear" w:color="auto" w:fill="auto"/>
          </w:tcPr>
          <w:p w14:paraId="54BE839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5215C6" w:rsidRPr="006B34CB" w14:paraId="54BE839C" w14:textId="77777777" w:rsidTr="00CA1A81">
        <w:trPr>
          <w:trHeight w:val="345"/>
        </w:trPr>
        <w:tc>
          <w:tcPr>
            <w:tcW w:w="606" w:type="dxa"/>
          </w:tcPr>
          <w:p w14:paraId="54BE839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24" w:type="dxa"/>
            <w:vAlign w:val="center"/>
          </w:tcPr>
          <w:p w14:paraId="54BE8398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 в современном обществе.</w:t>
            </w:r>
          </w:p>
        </w:tc>
        <w:tc>
          <w:tcPr>
            <w:tcW w:w="851" w:type="dxa"/>
          </w:tcPr>
          <w:p w14:paraId="54BE839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4BE839A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14:paraId="54BE839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A2" w14:textId="77777777" w:rsidTr="00CA1A81">
        <w:trPr>
          <w:trHeight w:val="345"/>
        </w:trPr>
        <w:tc>
          <w:tcPr>
            <w:tcW w:w="606" w:type="dxa"/>
          </w:tcPr>
          <w:p w14:paraId="54BE839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24" w:type="dxa"/>
            <w:vAlign w:val="center"/>
          </w:tcPr>
          <w:p w14:paraId="54BE839E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развития </w:t>
            </w: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настольного тенниса</w:t>
            </w: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его роль в современном обществе.</w:t>
            </w:r>
          </w:p>
        </w:tc>
        <w:tc>
          <w:tcPr>
            <w:tcW w:w="851" w:type="dxa"/>
          </w:tcPr>
          <w:p w14:paraId="54BE839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4BE83A0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14:paraId="54BE83A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A8" w14:textId="77777777" w:rsidTr="00CA1A81">
        <w:trPr>
          <w:trHeight w:val="345"/>
        </w:trPr>
        <w:tc>
          <w:tcPr>
            <w:tcW w:w="606" w:type="dxa"/>
          </w:tcPr>
          <w:p w14:paraId="54BE83A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24" w:type="dxa"/>
            <w:vAlign w:val="center"/>
          </w:tcPr>
          <w:p w14:paraId="54BE83A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и спортинвентарь для настольного тенниса.</w:t>
            </w:r>
          </w:p>
        </w:tc>
        <w:tc>
          <w:tcPr>
            <w:tcW w:w="851" w:type="dxa"/>
          </w:tcPr>
          <w:p w14:paraId="54BE83A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4BE83A6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14:paraId="54BE83A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AF" w14:textId="77777777" w:rsidTr="00CA1A81">
        <w:trPr>
          <w:trHeight w:hRule="exact" w:val="656"/>
        </w:trPr>
        <w:tc>
          <w:tcPr>
            <w:tcW w:w="606" w:type="dxa"/>
          </w:tcPr>
          <w:p w14:paraId="54BE83A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24" w:type="dxa"/>
            <w:vAlign w:val="center"/>
          </w:tcPr>
          <w:p w14:paraId="54BE83AA" w14:textId="77777777" w:rsidR="005215C6" w:rsidRPr="00E670E5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безопасности игры. Правила соревнований.</w:t>
            </w: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Общефизическая подготовка</w:t>
            </w:r>
          </w:p>
          <w:p w14:paraId="54BE83AB" w14:textId="77777777" w:rsidR="005215C6" w:rsidRPr="006B34CB" w:rsidRDefault="005215C6" w:rsidP="000B1A00">
            <w:pPr>
              <w:shd w:val="clear" w:color="auto" w:fill="FFFFFF"/>
              <w:spacing w:before="82"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4BE83AC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54BE83AD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14:paraId="54BE83AE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B8" w14:textId="77777777" w:rsidTr="00CA1A81">
        <w:trPr>
          <w:trHeight w:hRule="exact" w:val="851"/>
        </w:trPr>
        <w:tc>
          <w:tcPr>
            <w:tcW w:w="606" w:type="dxa"/>
          </w:tcPr>
          <w:p w14:paraId="54BE83B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24" w:type="dxa"/>
            <w:vAlign w:val="center"/>
          </w:tcPr>
          <w:p w14:paraId="54BE83B1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ракетки и способы держания.</w:t>
            </w:r>
          </w:p>
          <w:p w14:paraId="54BE83B2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Жесткий хват, мягкий </w:t>
            </w:r>
            <w:r w:rsidRPr="006B34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хват, хват «пером».</w:t>
            </w:r>
          </w:p>
          <w:p w14:paraId="54BE83B3" w14:textId="77777777" w:rsidR="005215C6" w:rsidRPr="00E670E5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Общефизическая подготовка</w:t>
            </w:r>
          </w:p>
          <w:p w14:paraId="54BE83B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BE83B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B6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14:paraId="54BE83B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BF" w14:textId="77777777" w:rsidTr="005215C6">
        <w:trPr>
          <w:trHeight w:hRule="exact" w:val="643"/>
        </w:trPr>
        <w:tc>
          <w:tcPr>
            <w:tcW w:w="606" w:type="dxa"/>
          </w:tcPr>
          <w:p w14:paraId="54BE83B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24" w:type="dxa"/>
            <w:vAlign w:val="center"/>
          </w:tcPr>
          <w:p w14:paraId="54BE83BA" w14:textId="77777777" w:rsidR="005215C6" w:rsidRPr="00E670E5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Разновидности хватки «пером», «малые кле</w:t>
            </w:r>
            <w:r w:rsidRPr="006B34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</w:rPr>
              <w:t>щи», «большие клещи».</w:t>
            </w: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Общефизическая подготовка</w:t>
            </w:r>
          </w:p>
          <w:p w14:paraId="54BE83B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14:paraId="54BE83BC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BD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</w:tcPr>
          <w:p w14:paraId="54BE83BE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C6" w14:textId="77777777" w:rsidTr="005215C6">
        <w:trPr>
          <w:trHeight w:hRule="exact" w:val="513"/>
        </w:trPr>
        <w:tc>
          <w:tcPr>
            <w:tcW w:w="606" w:type="dxa"/>
          </w:tcPr>
          <w:p w14:paraId="54BE83C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24" w:type="dxa"/>
            <w:vAlign w:val="center"/>
          </w:tcPr>
          <w:p w14:paraId="54BE83C1" w14:textId="77777777" w:rsidR="005215C6" w:rsidRPr="00E670E5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Удары по мячу накатом.</w:t>
            </w:r>
            <w:r w:rsidRPr="00E67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Общефизическая подготовка</w:t>
            </w:r>
          </w:p>
          <w:p w14:paraId="54BE83C2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14:paraId="54BE83C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C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9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1134" w:type="dxa"/>
          </w:tcPr>
          <w:p w14:paraId="54BE83C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CC" w14:textId="77777777" w:rsidTr="00CA1A81">
        <w:trPr>
          <w:trHeight w:val="345"/>
        </w:trPr>
        <w:tc>
          <w:tcPr>
            <w:tcW w:w="606" w:type="dxa"/>
          </w:tcPr>
          <w:p w14:paraId="54BE83C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24" w:type="dxa"/>
            <w:vAlign w:val="center"/>
          </w:tcPr>
          <w:p w14:paraId="54BE83C8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по мячу с полулета, удар под</w:t>
            </w: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резкой, срезка, толчок.</w:t>
            </w:r>
          </w:p>
        </w:tc>
        <w:tc>
          <w:tcPr>
            <w:tcW w:w="851" w:type="dxa"/>
          </w:tcPr>
          <w:p w14:paraId="54BE83C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CA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14:paraId="54BE83C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D2" w14:textId="77777777" w:rsidTr="00CA1A81">
        <w:trPr>
          <w:trHeight w:val="345"/>
        </w:trPr>
        <w:tc>
          <w:tcPr>
            <w:tcW w:w="606" w:type="dxa"/>
          </w:tcPr>
          <w:p w14:paraId="54BE83C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24" w:type="dxa"/>
            <w:vAlign w:val="center"/>
          </w:tcPr>
          <w:p w14:paraId="54BE83CE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ближней и дальней зонах.</w:t>
            </w:r>
          </w:p>
        </w:tc>
        <w:tc>
          <w:tcPr>
            <w:tcW w:w="851" w:type="dxa"/>
          </w:tcPr>
          <w:p w14:paraId="54BE83C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D0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14:paraId="54BE83D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D8" w14:textId="77777777" w:rsidTr="00CA1A81">
        <w:trPr>
          <w:trHeight w:val="345"/>
        </w:trPr>
        <w:tc>
          <w:tcPr>
            <w:tcW w:w="606" w:type="dxa"/>
          </w:tcPr>
          <w:p w14:paraId="54BE83D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24" w:type="dxa"/>
            <w:vAlign w:val="center"/>
          </w:tcPr>
          <w:p w14:paraId="54BE83D4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Вращение мяча.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3D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D6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</w:tcPr>
          <w:p w14:paraId="54BE83D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DE" w14:textId="77777777" w:rsidTr="00CA1A81">
        <w:trPr>
          <w:trHeight w:val="345"/>
        </w:trPr>
        <w:tc>
          <w:tcPr>
            <w:tcW w:w="606" w:type="dxa"/>
          </w:tcPr>
          <w:p w14:paraId="54BE83D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6624" w:type="dxa"/>
            <w:vAlign w:val="center"/>
          </w:tcPr>
          <w:p w14:paraId="54BE83DA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положения теннисиста.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3D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DC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</w:t>
            </w:r>
          </w:p>
        </w:tc>
        <w:tc>
          <w:tcPr>
            <w:tcW w:w="1134" w:type="dxa"/>
          </w:tcPr>
          <w:p w14:paraId="54BE83D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E4" w14:textId="77777777" w:rsidTr="00CA1A81">
        <w:trPr>
          <w:trHeight w:val="345"/>
        </w:trPr>
        <w:tc>
          <w:tcPr>
            <w:tcW w:w="606" w:type="dxa"/>
          </w:tcPr>
          <w:p w14:paraId="54BE83D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24" w:type="dxa"/>
            <w:vAlign w:val="center"/>
          </w:tcPr>
          <w:p w14:paraId="54BE83E0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Исходные положения, выбор места.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3E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E2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14:paraId="54BE83E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EA" w14:textId="77777777" w:rsidTr="00CA1A81">
        <w:trPr>
          <w:trHeight w:val="345"/>
        </w:trPr>
        <w:tc>
          <w:tcPr>
            <w:tcW w:w="606" w:type="dxa"/>
          </w:tcPr>
          <w:p w14:paraId="54BE83E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24" w:type="dxa"/>
            <w:vAlign w:val="center"/>
          </w:tcPr>
          <w:p w14:paraId="54BE83E6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перемещения. Шаги, прыжки, выпады, броски.</w:t>
            </w:r>
          </w:p>
        </w:tc>
        <w:tc>
          <w:tcPr>
            <w:tcW w:w="851" w:type="dxa"/>
          </w:tcPr>
          <w:p w14:paraId="54BE83E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E8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14:paraId="54BE83E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F0" w14:textId="77777777" w:rsidTr="00CA1A81">
        <w:trPr>
          <w:trHeight w:val="345"/>
        </w:trPr>
        <w:tc>
          <w:tcPr>
            <w:tcW w:w="606" w:type="dxa"/>
          </w:tcPr>
          <w:p w14:paraId="54BE83E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24" w:type="dxa"/>
            <w:vAlign w:val="center"/>
          </w:tcPr>
          <w:p w14:paraId="54BE83EC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Одношажные и </w:t>
            </w:r>
            <w:proofErr w:type="spellStart"/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двухшажные</w:t>
            </w:r>
            <w:proofErr w:type="spellEnd"/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перемещения.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3E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EE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1134" w:type="dxa"/>
          </w:tcPr>
          <w:p w14:paraId="54BE83E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F6" w14:textId="77777777" w:rsidTr="00CA1A81">
        <w:trPr>
          <w:trHeight w:val="345"/>
        </w:trPr>
        <w:tc>
          <w:tcPr>
            <w:tcW w:w="606" w:type="dxa"/>
          </w:tcPr>
          <w:p w14:paraId="54BE83F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24" w:type="dxa"/>
            <w:vAlign w:val="center"/>
          </w:tcPr>
          <w:p w14:paraId="54BE83F2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(четыре группы подач: верхняя, боковая, нижняя и со смешанным вращением).</w:t>
            </w:r>
          </w:p>
        </w:tc>
        <w:tc>
          <w:tcPr>
            <w:tcW w:w="851" w:type="dxa"/>
          </w:tcPr>
          <w:p w14:paraId="54BE83F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F4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</w:t>
            </w:r>
          </w:p>
        </w:tc>
        <w:tc>
          <w:tcPr>
            <w:tcW w:w="1134" w:type="dxa"/>
          </w:tcPr>
          <w:p w14:paraId="54BE83F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3FC" w14:textId="77777777" w:rsidTr="00CA1A81">
        <w:trPr>
          <w:trHeight w:val="345"/>
        </w:trPr>
        <w:tc>
          <w:tcPr>
            <w:tcW w:w="606" w:type="dxa"/>
          </w:tcPr>
          <w:p w14:paraId="54BE83F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24" w:type="dxa"/>
            <w:vAlign w:val="center"/>
          </w:tcPr>
          <w:p w14:paraId="54BE83F8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Подачи: короткие и длинные.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3F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3FA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933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14:paraId="54BE83F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02" w14:textId="77777777" w:rsidTr="00CA1A81">
        <w:trPr>
          <w:trHeight w:val="345"/>
        </w:trPr>
        <w:tc>
          <w:tcPr>
            <w:tcW w:w="606" w:type="dxa"/>
          </w:tcPr>
          <w:p w14:paraId="54BE83F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624" w:type="dxa"/>
            <w:vAlign w:val="center"/>
          </w:tcPr>
          <w:p w14:paraId="54BE83FE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Подача накатом, удары слева, справа, </w:t>
            </w:r>
            <w:proofErr w:type="spellStart"/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контрнакат</w:t>
            </w:r>
            <w:proofErr w:type="spellEnd"/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(с посту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softHyphen/>
            </w: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пательным вращением).</w:t>
            </w:r>
          </w:p>
        </w:tc>
        <w:tc>
          <w:tcPr>
            <w:tcW w:w="851" w:type="dxa"/>
          </w:tcPr>
          <w:p w14:paraId="54BE83F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00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134" w:type="dxa"/>
          </w:tcPr>
          <w:p w14:paraId="54BE840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08" w14:textId="77777777" w:rsidTr="00CA1A81">
        <w:trPr>
          <w:trHeight w:val="345"/>
        </w:trPr>
        <w:tc>
          <w:tcPr>
            <w:tcW w:w="606" w:type="dxa"/>
          </w:tcPr>
          <w:p w14:paraId="54BE840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24" w:type="dxa"/>
            <w:vAlign w:val="center"/>
          </w:tcPr>
          <w:p w14:paraId="54BE8404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Удары: накатом с подрезанного мяча, накатом по короткому мячу, крученая «свеча» в броске.</w:t>
            </w:r>
          </w:p>
        </w:tc>
        <w:tc>
          <w:tcPr>
            <w:tcW w:w="851" w:type="dxa"/>
          </w:tcPr>
          <w:p w14:paraId="54BE840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06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4" w:type="dxa"/>
          </w:tcPr>
          <w:p w14:paraId="54BE840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0E" w14:textId="77777777" w:rsidTr="00CA1A81">
        <w:trPr>
          <w:trHeight w:val="345"/>
        </w:trPr>
        <w:tc>
          <w:tcPr>
            <w:tcW w:w="606" w:type="dxa"/>
          </w:tcPr>
          <w:p w14:paraId="54BE840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24" w:type="dxa"/>
            <w:vAlign w:val="center"/>
          </w:tcPr>
          <w:p w14:paraId="54BE840A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Удары: накатом с подрезанного мяча, накатом по короткому мячу, крученая «свеча» в броске.</w:t>
            </w:r>
          </w:p>
        </w:tc>
        <w:tc>
          <w:tcPr>
            <w:tcW w:w="851" w:type="dxa"/>
          </w:tcPr>
          <w:p w14:paraId="54BE840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0C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</w:tcPr>
          <w:p w14:paraId="54BE840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14" w14:textId="77777777" w:rsidTr="00CA1A81">
        <w:trPr>
          <w:trHeight w:val="345"/>
        </w:trPr>
        <w:tc>
          <w:tcPr>
            <w:tcW w:w="606" w:type="dxa"/>
          </w:tcPr>
          <w:p w14:paraId="54BE840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624" w:type="dxa"/>
            <w:vAlign w:val="center"/>
          </w:tcPr>
          <w:p w14:paraId="54BE8410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одиночных игр</w:t>
            </w:r>
          </w:p>
        </w:tc>
        <w:tc>
          <w:tcPr>
            <w:tcW w:w="851" w:type="dxa"/>
          </w:tcPr>
          <w:p w14:paraId="54BE841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12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</w:tcPr>
          <w:p w14:paraId="54BE841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1A" w14:textId="77777777" w:rsidTr="00CA1A81">
        <w:trPr>
          <w:trHeight w:val="345"/>
        </w:trPr>
        <w:tc>
          <w:tcPr>
            <w:tcW w:w="606" w:type="dxa"/>
          </w:tcPr>
          <w:p w14:paraId="54BE841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624" w:type="dxa"/>
            <w:vAlign w:val="center"/>
          </w:tcPr>
          <w:p w14:paraId="54BE8416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защите</w:t>
            </w:r>
          </w:p>
        </w:tc>
        <w:tc>
          <w:tcPr>
            <w:tcW w:w="851" w:type="dxa"/>
          </w:tcPr>
          <w:p w14:paraId="54BE841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18" w14:textId="77777777" w:rsidR="005215C6" w:rsidRPr="006B34CB" w:rsidRDefault="00793377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0E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14:paraId="54BE841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23" w14:textId="77777777" w:rsidTr="00CA1A81">
        <w:trPr>
          <w:trHeight w:val="1315"/>
        </w:trPr>
        <w:tc>
          <w:tcPr>
            <w:tcW w:w="606" w:type="dxa"/>
          </w:tcPr>
          <w:p w14:paraId="54BE841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24" w:type="dxa"/>
            <w:vAlign w:val="center"/>
          </w:tcPr>
          <w:p w14:paraId="54BE841C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тактические комбинации.</w:t>
            </w:r>
          </w:p>
          <w:p w14:paraId="54BE841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своей подаче: </w:t>
            </w:r>
          </w:p>
          <w:p w14:paraId="54BE841E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короткая подача;</w:t>
            </w:r>
          </w:p>
          <w:p w14:paraId="54BE841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длинная подача.</w:t>
            </w:r>
          </w:p>
        </w:tc>
        <w:tc>
          <w:tcPr>
            <w:tcW w:w="851" w:type="dxa"/>
          </w:tcPr>
          <w:p w14:paraId="54BE842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2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E1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134" w:type="dxa"/>
          </w:tcPr>
          <w:p w14:paraId="54BE8422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2C" w14:textId="77777777" w:rsidTr="00CA1A81">
        <w:trPr>
          <w:trHeight w:val="1315"/>
        </w:trPr>
        <w:tc>
          <w:tcPr>
            <w:tcW w:w="606" w:type="dxa"/>
          </w:tcPr>
          <w:p w14:paraId="54BE842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624" w:type="dxa"/>
            <w:vAlign w:val="center"/>
          </w:tcPr>
          <w:p w14:paraId="54BE8425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тактические комбинации.</w:t>
            </w:r>
          </w:p>
          <w:p w14:paraId="54BE8426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своей подаче: </w:t>
            </w:r>
          </w:p>
          <w:p w14:paraId="54BE842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короткая подача;</w:t>
            </w:r>
          </w:p>
          <w:p w14:paraId="54BE8428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длинная подача.</w:t>
            </w:r>
          </w:p>
        </w:tc>
        <w:tc>
          <w:tcPr>
            <w:tcW w:w="851" w:type="dxa"/>
          </w:tcPr>
          <w:p w14:paraId="54BE842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2A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</w:tcPr>
          <w:p w14:paraId="54BE842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35" w14:textId="77777777" w:rsidTr="00CA1A81">
        <w:trPr>
          <w:trHeight w:val="1315"/>
        </w:trPr>
        <w:tc>
          <w:tcPr>
            <w:tcW w:w="606" w:type="dxa"/>
          </w:tcPr>
          <w:p w14:paraId="54BE842D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624" w:type="dxa"/>
            <w:vAlign w:val="center"/>
          </w:tcPr>
          <w:p w14:paraId="54BE842E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тактические комбинации.</w:t>
            </w:r>
          </w:p>
          <w:p w14:paraId="54BE842F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своей подаче: </w:t>
            </w:r>
          </w:p>
          <w:p w14:paraId="54BE843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короткая подача;</w:t>
            </w:r>
          </w:p>
          <w:p w14:paraId="54BE8431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длинная подача.</w:t>
            </w:r>
          </w:p>
        </w:tc>
        <w:tc>
          <w:tcPr>
            <w:tcW w:w="851" w:type="dxa"/>
          </w:tcPr>
          <w:p w14:paraId="54BE8432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33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1134" w:type="dxa"/>
          </w:tcPr>
          <w:p w14:paraId="54BE843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3F" w14:textId="77777777" w:rsidTr="00CA1A81">
        <w:trPr>
          <w:trHeight w:val="345"/>
        </w:trPr>
        <w:tc>
          <w:tcPr>
            <w:tcW w:w="606" w:type="dxa"/>
          </w:tcPr>
          <w:p w14:paraId="54BE8436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624" w:type="dxa"/>
            <w:vAlign w:val="center"/>
          </w:tcPr>
          <w:p w14:paraId="54BE8437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тактические комбинации </w:t>
            </w:r>
          </w:p>
          <w:p w14:paraId="54BE8438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подаче соперника: </w:t>
            </w:r>
          </w:p>
          <w:p w14:paraId="54BE8439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при длинной подаче — накат по прямой;  </w:t>
            </w:r>
          </w:p>
          <w:p w14:paraId="54BE843A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при короткой подаче — несильный кистевой накат в середину стола.</w:t>
            </w:r>
          </w:p>
        </w:tc>
        <w:tc>
          <w:tcPr>
            <w:tcW w:w="851" w:type="dxa"/>
          </w:tcPr>
          <w:p w14:paraId="54BE843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54BE843C" w14:textId="77777777" w:rsidR="005215C6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</w:t>
            </w:r>
          </w:p>
          <w:p w14:paraId="54BE843D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07.03</w:t>
            </w:r>
          </w:p>
        </w:tc>
        <w:tc>
          <w:tcPr>
            <w:tcW w:w="1134" w:type="dxa"/>
          </w:tcPr>
          <w:p w14:paraId="54BE843E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48" w14:textId="77777777" w:rsidTr="00CA1A81">
        <w:trPr>
          <w:trHeight w:val="345"/>
        </w:trPr>
        <w:tc>
          <w:tcPr>
            <w:tcW w:w="606" w:type="dxa"/>
          </w:tcPr>
          <w:p w14:paraId="54BE844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624" w:type="dxa"/>
            <w:vAlign w:val="center"/>
          </w:tcPr>
          <w:p w14:paraId="54BE8441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Применение подач с учетом атакующего и защищающего соперника.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442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54BE8443" w14:textId="77777777" w:rsidR="005215C6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  <w:p w14:paraId="54BE8444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1134" w:type="dxa"/>
          </w:tcPr>
          <w:p w14:paraId="54BE8445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46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47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51" w14:textId="77777777" w:rsidTr="00CA1A81">
        <w:trPr>
          <w:trHeight w:val="345"/>
        </w:trPr>
        <w:tc>
          <w:tcPr>
            <w:tcW w:w="606" w:type="dxa"/>
          </w:tcPr>
          <w:p w14:paraId="54BE8449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624" w:type="dxa"/>
            <w:vAlign w:val="center"/>
          </w:tcPr>
          <w:p w14:paraId="54BE844A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тренировки теннисиста.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44B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54BE844C" w14:textId="77777777" w:rsidR="005215C6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</w:t>
            </w:r>
          </w:p>
          <w:p w14:paraId="54BE844D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134" w:type="dxa"/>
          </w:tcPr>
          <w:p w14:paraId="54BE844E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4F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5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59" w14:textId="77777777" w:rsidTr="00CA1A81">
        <w:trPr>
          <w:trHeight w:val="345"/>
        </w:trPr>
        <w:tc>
          <w:tcPr>
            <w:tcW w:w="606" w:type="dxa"/>
          </w:tcPr>
          <w:p w14:paraId="54BE8452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624" w:type="dxa"/>
            <w:vAlign w:val="center"/>
          </w:tcPr>
          <w:p w14:paraId="54BE8453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с мячом и ракеткой. Вращение мяча в разных направлениях. Специальная физическая </w:t>
            </w:r>
            <w:r w:rsidRPr="006B34C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подготовка.</w:t>
            </w:r>
          </w:p>
        </w:tc>
        <w:tc>
          <w:tcPr>
            <w:tcW w:w="851" w:type="dxa"/>
          </w:tcPr>
          <w:p w14:paraId="54BE845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55" w14:textId="77777777" w:rsidR="005215C6" w:rsidRPr="006B34CB" w:rsidRDefault="000E10D8" w:rsidP="000B1A00">
            <w:pPr>
              <w:shd w:val="clear" w:color="auto" w:fill="FFFFFF"/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</w:tcPr>
          <w:p w14:paraId="54BE8456" w14:textId="77777777" w:rsidR="005215C6" w:rsidRDefault="005215C6" w:rsidP="000B1A0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54BE8457" w14:textId="77777777" w:rsidR="005215C6" w:rsidRDefault="005215C6" w:rsidP="000B1A0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58" w14:textId="77777777" w:rsidR="005215C6" w:rsidRPr="006B34CB" w:rsidRDefault="005215C6" w:rsidP="000B1A00">
            <w:pPr>
              <w:shd w:val="clear" w:color="auto" w:fill="FFFFFF"/>
              <w:tabs>
                <w:tab w:val="left" w:pos="705"/>
              </w:tabs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61" w14:textId="77777777" w:rsidTr="00CA1A81">
        <w:trPr>
          <w:trHeight w:val="345"/>
        </w:trPr>
        <w:tc>
          <w:tcPr>
            <w:tcW w:w="606" w:type="dxa"/>
          </w:tcPr>
          <w:p w14:paraId="54BE845A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624" w:type="dxa"/>
            <w:vAlign w:val="center"/>
          </w:tcPr>
          <w:p w14:paraId="54BE845B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left="34"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двигательных реакций. Атакующие удары (имитационные упражнения) и в игре.</w:t>
            </w:r>
          </w:p>
        </w:tc>
        <w:tc>
          <w:tcPr>
            <w:tcW w:w="851" w:type="dxa"/>
          </w:tcPr>
          <w:p w14:paraId="54BE845C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5D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14:paraId="54BE845E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5F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60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69" w14:textId="77777777" w:rsidTr="00CA1A81">
        <w:trPr>
          <w:trHeight w:val="345"/>
        </w:trPr>
        <w:tc>
          <w:tcPr>
            <w:tcW w:w="606" w:type="dxa"/>
          </w:tcPr>
          <w:p w14:paraId="54BE8462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6624" w:type="dxa"/>
            <w:vAlign w:val="center"/>
          </w:tcPr>
          <w:p w14:paraId="54BE8463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у стола (</w:t>
            </w:r>
            <w:proofErr w:type="spellStart"/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скрестные</w:t>
            </w:r>
            <w:proofErr w:type="spellEnd"/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приставные шаги, вы</w:t>
            </w: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пады вперед, назад и в стороны).</w:t>
            </w:r>
          </w:p>
        </w:tc>
        <w:tc>
          <w:tcPr>
            <w:tcW w:w="851" w:type="dxa"/>
          </w:tcPr>
          <w:p w14:paraId="54BE8464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65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1134" w:type="dxa"/>
          </w:tcPr>
          <w:p w14:paraId="54BE8466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67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68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72" w14:textId="77777777" w:rsidTr="00CA1A81">
        <w:trPr>
          <w:trHeight w:val="345"/>
        </w:trPr>
        <w:tc>
          <w:tcPr>
            <w:tcW w:w="606" w:type="dxa"/>
          </w:tcPr>
          <w:p w14:paraId="54BE846A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624" w:type="dxa"/>
            <w:vAlign w:val="center"/>
          </w:tcPr>
          <w:p w14:paraId="54BE846B" w14:textId="77777777" w:rsidR="005215C6" w:rsidRPr="006B34CB" w:rsidRDefault="005215C6" w:rsidP="000B1A00">
            <w:pPr>
              <w:shd w:val="clear" w:color="auto" w:fill="FFFFFF"/>
              <w:spacing w:after="0" w:line="240" w:lineRule="auto"/>
              <w:ind w:righ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Тренировка удара: накатом у стенки, удары на точность.</w:t>
            </w:r>
          </w:p>
        </w:tc>
        <w:tc>
          <w:tcPr>
            <w:tcW w:w="851" w:type="dxa"/>
          </w:tcPr>
          <w:p w14:paraId="54BE846C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54BE846D" w14:textId="77777777" w:rsidR="005215C6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.04</w:t>
            </w:r>
          </w:p>
          <w:p w14:paraId="54BE846E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</w:tcPr>
          <w:p w14:paraId="54BE846F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70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71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7B" w14:textId="77777777" w:rsidTr="00CA1A81">
        <w:trPr>
          <w:trHeight w:val="345"/>
        </w:trPr>
        <w:tc>
          <w:tcPr>
            <w:tcW w:w="606" w:type="dxa"/>
          </w:tcPr>
          <w:p w14:paraId="54BE847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624" w:type="dxa"/>
            <w:vAlign w:val="center"/>
          </w:tcPr>
          <w:p w14:paraId="54BE8474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у стола. Игровые комбинации.</w:t>
            </w:r>
          </w:p>
        </w:tc>
        <w:tc>
          <w:tcPr>
            <w:tcW w:w="851" w:type="dxa"/>
          </w:tcPr>
          <w:p w14:paraId="54BE8475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54BE8476" w14:textId="77777777" w:rsidR="005215C6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</w:t>
            </w:r>
          </w:p>
          <w:p w14:paraId="54BE8477" w14:textId="77777777" w:rsidR="005215C6" w:rsidRPr="006B34CB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4" w:type="dxa"/>
          </w:tcPr>
          <w:p w14:paraId="54BE8478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79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7A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5C6" w:rsidRPr="006B34CB" w14:paraId="54BE8484" w14:textId="77777777" w:rsidTr="005215C6">
        <w:trPr>
          <w:trHeight w:hRule="exact" w:val="294"/>
        </w:trPr>
        <w:tc>
          <w:tcPr>
            <w:tcW w:w="606" w:type="dxa"/>
          </w:tcPr>
          <w:p w14:paraId="54BE847C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624" w:type="dxa"/>
            <w:vAlign w:val="center"/>
          </w:tcPr>
          <w:p w14:paraId="54BE847D" w14:textId="77777777" w:rsidR="005215C6" w:rsidRPr="006B34CB" w:rsidRDefault="005215C6" w:rsidP="000B1A0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34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851" w:type="dxa"/>
          </w:tcPr>
          <w:p w14:paraId="54BE847E" w14:textId="77777777" w:rsidR="005215C6" w:rsidRPr="006B34CB" w:rsidRDefault="001165B3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54BE847F" w14:textId="77777777" w:rsidR="005215C6" w:rsidRDefault="000E10D8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21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  <w:p w14:paraId="54BE8480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</w:t>
            </w:r>
          </w:p>
          <w:p w14:paraId="54BE8481" w14:textId="77777777" w:rsidR="005215C6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82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4BE8483" w14:textId="77777777" w:rsidR="005215C6" w:rsidRPr="006B34CB" w:rsidRDefault="005215C6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BE8485" w14:textId="77777777" w:rsidR="004A02BD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b/>
          <w:bCs/>
          <w:color w:val="000000"/>
        </w:rPr>
      </w:pPr>
    </w:p>
    <w:p w14:paraId="54BE8486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b/>
          <w:bCs/>
          <w:color w:val="000000"/>
        </w:rPr>
        <w:t>Требования к уровню подготовки</w:t>
      </w:r>
    </w:p>
    <w:p w14:paraId="54BE8487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b/>
          <w:bCs/>
          <w:i/>
          <w:iCs/>
          <w:color w:val="000000"/>
        </w:rPr>
        <w:t>Знать:</w:t>
      </w:r>
    </w:p>
    <w:p w14:paraId="54BE8488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 w:rsidRPr="00D265C7">
        <w:rPr>
          <w:color w:val="000000"/>
        </w:rPr>
        <w:t>- технику безопасности на занятиях настольного тенниса</w:t>
      </w:r>
      <w:r w:rsidRPr="00D265C7">
        <w:rPr>
          <w:color w:val="000000"/>
        </w:rPr>
        <w:br/>
        <w:t>- историю развития настольного тенниса в России</w:t>
      </w:r>
      <w:r w:rsidRPr="00D265C7">
        <w:rPr>
          <w:color w:val="000000"/>
        </w:rPr>
        <w:br/>
        <w:t>- влияние физических упражнений на строение и функции организма человека</w:t>
      </w:r>
      <w:r w:rsidRPr="00D265C7">
        <w:rPr>
          <w:color w:val="000000"/>
        </w:rPr>
        <w:br/>
        <w:t>- гигиену, закаливание, режим и п</w:t>
      </w:r>
      <w:r w:rsidR="00327FBB">
        <w:rPr>
          <w:color w:val="000000"/>
        </w:rPr>
        <w:t xml:space="preserve">итание спортсменов                                                              </w:t>
      </w:r>
      <w:r w:rsidRPr="00D265C7">
        <w:rPr>
          <w:color w:val="000000"/>
        </w:rPr>
        <w:t>- правила соревнований по настольному теннису</w:t>
      </w:r>
    </w:p>
    <w:p w14:paraId="54BE8489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b/>
          <w:bCs/>
          <w:i/>
          <w:iCs/>
          <w:color w:val="000000"/>
        </w:rPr>
        <w:t>Уметь:</w:t>
      </w:r>
    </w:p>
    <w:p w14:paraId="54BE848A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свободно обращаться с ракеткой и мячом, уверенно ловить мяч руками с отскока и с лета, катать мячи руками и ракеткой по различным направлениям (линия, диагональ), останавливать ракеткой катящийся мяч, уверенно выполнять «чеканку» (отбивания мяча от пола), подбивать мяч на ладонной и тыльной сторонах ракетки, контролируя при движении высоту и вертикальное направление отскока мяча;</w:t>
      </w:r>
    </w:p>
    <w:p w14:paraId="54BE848B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выполнять имитацию ударов срезкой справа и слева с правильным балансом, показывать расположение точки контакта, делать окончание удара с поднятым локтем на уровне плеч;</w:t>
      </w:r>
    </w:p>
    <w:p w14:paraId="54BE848C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выполнять серии розыгрышей ударами срезкой друг с другом в паре только справа или только слева с акцентом на: а) технику исполнения, б) удержание мяча в игре;</w:t>
      </w:r>
    </w:p>
    <w:p w14:paraId="54BE848D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перемещаться в стороны от центра стола на 2-3 шага и играть с чередованием ударов срезкой справа – слева;</w:t>
      </w:r>
    </w:p>
    <w:p w14:paraId="54BE848E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уверенно выполнять удары срезкой в средней точке полета мяча в правильной стойке;</w:t>
      </w:r>
    </w:p>
    <w:p w14:paraId="54BE848F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иметь представление о правилах игры и способе начисления очка при игре на счет;</w:t>
      </w:r>
    </w:p>
    <w:p w14:paraId="54BE8490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активно сотрудничать с другими детьми на занятии, проявлять положительные эмоции при двигательной активности</w:t>
      </w:r>
    </w:p>
    <w:p w14:paraId="54BE8491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b/>
          <w:bCs/>
          <w:i/>
          <w:iCs/>
          <w:color w:val="000000"/>
        </w:rPr>
        <w:t>Демонстрировать:</w:t>
      </w:r>
    </w:p>
    <w:p w14:paraId="54BE8492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D265C7">
        <w:rPr>
          <w:color w:val="000000"/>
        </w:rPr>
        <w:t>- технические и тактические действия игры настольный теннис, применять их в игровой и</w:t>
      </w:r>
    </w:p>
    <w:p w14:paraId="54BE8493" w14:textId="77777777" w:rsidR="004A02BD" w:rsidRPr="00D265C7" w:rsidRDefault="005215C6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соревновательной деятельности</w:t>
      </w:r>
    </w:p>
    <w:p w14:paraId="54BE8494" w14:textId="77777777" w:rsidR="000B2851" w:rsidRPr="000B2851" w:rsidRDefault="000B2851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28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реализации программы</w:t>
      </w:r>
    </w:p>
    <w:p w14:paraId="54BE8495" w14:textId="77777777" w:rsidR="000B2851" w:rsidRPr="00D265C7" w:rsidRDefault="000B2851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 техническое обеспечение-</w:t>
      </w:r>
    </w:p>
    <w:p w14:paraId="54BE8496" w14:textId="77777777" w:rsidR="000B2851" w:rsidRDefault="000B2851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оводятся в спортивном зале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спортивной площадке, 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оборудованных в соответствии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санитарно-техническими требованиями для проведения групповых форм работы.</w:t>
      </w:r>
    </w:p>
    <w:p w14:paraId="54BE8497" w14:textId="77777777" w:rsidR="000B2851" w:rsidRDefault="000B2851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498" w14:textId="77777777" w:rsidR="000B2851" w:rsidRDefault="000B2851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Материально-техническое обеспечение программы</w:t>
      </w:r>
    </w:p>
    <w:p w14:paraId="54BE8499" w14:textId="77777777" w:rsidR="000B2851" w:rsidRPr="00D265C7" w:rsidRDefault="000B2851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840"/>
        <w:gridCol w:w="5217"/>
        <w:gridCol w:w="2835"/>
      </w:tblGrid>
      <w:tr w:rsidR="000B2851" w14:paraId="54BE849D" w14:textId="77777777" w:rsidTr="000F70A9">
        <w:trPr>
          <w:trHeight w:val="100"/>
        </w:trPr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9A" w14:textId="77777777" w:rsidR="000B2851" w:rsidRPr="00B805D3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5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9B" w14:textId="77777777" w:rsidR="000B2851" w:rsidRPr="00B805D3" w:rsidRDefault="000B2851" w:rsidP="000B1A00">
            <w:pPr>
              <w:spacing w:after="0" w:line="240" w:lineRule="auto"/>
              <w:ind w:left="47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9C" w14:textId="77777777" w:rsidR="000B2851" w:rsidRPr="00B805D3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5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Количество, шт.</w:t>
            </w:r>
          </w:p>
        </w:tc>
      </w:tr>
      <w:tr w:rsidR="000B2851" w14:paraId="54BE84A1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9E" w14:textId="77777777" w:rsidR="000B2851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9F" w14:textId="77777777" w:rsidR="000B2851" w:rsidRDefault="000B2851" w:rsidP="000B1A00">
            <w:pPr>
              <w:spacing w:after="0" w:line="240" w:lineRule="auto"/>
              <w:ind w:left="2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Спортивное помещение</w:t>
            </w:r>
            <w:r w:rsidR="004063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(зал)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0" w14:textId="77777777" w:rsidR="000B2851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B2851" w14:paraId="54BE84A7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2" w14:textId="77777777" w:rsidR="000B2851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A3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4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 для настольного тенниса</w:t>
            </w:r>
          </w:p>
          <w:p w14:paraId="54BE84A5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6" w14:textId="77777777" w:rsidR="000B2851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B2851" w14:paraId="54BE84AD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8" w14:textId="77777777" w:rsidR="000B2851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A9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A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акетки для настольного тенниса</w:t>
            </w:r>
          </w:p>
          <w:p w14:paraId="54BE84AB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C" w14:textId="77777777" w:rsidR="000B2851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B2851" w14:paraId="54BE84B3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AE" w14:textId="77777777" w:rsidR="000B2851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AF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0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Сетка для настольного тенниса</w:t>
            </w:r>
          </w:p>
          <w:p w14:paraId="54BE84B1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2" w14:textId="77777777" w:rsidR="000B2851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B2851" w14:paraId="54BE84B9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4" w14:textId="77777777" w:rsidR="000B2851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B5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6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Скакалка обычная</w:t>
            </w:r>
          </w:p>
          <w:p w14:paraId="54BE84B7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8" w14:textId="77777777" w:rsidR="000B2851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B2851" w14:paraId="54BE84BF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A" w14:textId="77777777" w:rsidR="000B2851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4BB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C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Мячи для настольного тенниса</w:t>
            </w:r>
          </w:p>
          <w:p w14:paraId="54BE84BD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BE" w14:textId="77777777" w:rsidR="000B2851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B2851" w14:paraId="54BE84C3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0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1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Набивные мячи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2" w14:textId="77777777" w:rsidR="000B2851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B2851" w14:paraId="54BE84C7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4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5" w14:textId="77777777" w:rsidR="000B2851" w:rsidRPr="00D265C7" w:rsidRDefault="000B2851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имнастические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скамейки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6" w14:textId="77777777" w:rsidR="000B2851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46E50" w14:paraId="54BE84CB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8" w14:textId="77777777" w:rsidR="00146E50" w:rsidRDefault="00146E50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9" w14:textId="77777777" w:rsidR="00146E50" w:rsidRDefault="00146E50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Гимнастическая стенка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A" w14:textId="77777777" w:rsidR="00146E50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46E50" w14:paraId="54BE84CF" w14:textId="77777777" w:rsidTr="000F70A9">
        <w:trPr>
          <w:trHeight w:val="1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C" w14:textId="77777777" w:rsidR="00146E50" w:rsidRDefault="00146E50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D" w14:textId="77777777" w:rsidR="00146E50" w:rsidRDefault="00146E50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Перекладина навесная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84CE" w14:textId="77777777" w:rsidR="00146E50" w:rsidRDefault="00146E50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54BE84D0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  <w:r w:rsidRPr="000F7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воспитанников</w:t>
      </w:r>
    </w:p>
    <w:p w14:paraId="54BE84D1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4D2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</w:t>
      </w: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Организационно-методические указания (ОМУ):</w:t>
      </w:r>
    </w:p>
    <w:p w14:paraId="54BE84D3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Важнейшей функцией управления наряду с планированием является контроль, определяющий эффективность учебно-тренировочной работы с теннисистами на всех этапах многолетней подготовки. В процессе учебно-тренировочной работы систематически ведётся учёт подготовленности путём:</w:t>
      </w:r>
    </w:p>
    <w:p w14:paraId="54BE84D4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Текущей оценки усвоения изучаемого материала</w:t>
      </w:r>
    </w:p>
    <w:p w14:paraId="54BE84D5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Оценки результатов выступления в соревнованиях команды и</w:t>
      </w:r>
    </w:p>
    <w:p w14:paraId="54BE84D6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 индивидуальных игровых показателей</w:t>
      </w:r>
    </w:p>
    <w:p w14:paraId="54BE84D7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контрольных упражнений по общей и специальной физической подготовке, для чего организуются специальные соревнования</w:t>
      </w:r>
    </w:p>
    <w:p w14:paraId="54BE84D8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Цель:</w:t>
      </w:r>
    </w:p>
    <w:p w14:paraId="54BE84D9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над качеством специального и физического развития обучающихся, овладения ими технических игровых действий и приёмов</w:t>
      </w:r>
    </w:p>
    <w:p w14:paraId="54BE84DA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Задачи:</w:t>
      </w:r>
    </w:p>
    <w:p w14:paraId="54BE84DB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уровня и учёт общей и специальной физической подготовленности обучающихся отделений за учебный год.</w:t>
      </w:r>
    </w:p>
    <w:p w14:paraId="54BE84DC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Время и сроки проведения испытаний:</w:t>
      </w:r>
    </w:p>
    <w:p w14:paraId="54BE84DD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испытания по ОФП, СФП обучающиеся отделения сдают</w:t>
      </w:r>
    </w:p>
    <w:p w14:paraId="54BE84DE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с 1 по 15 мая учебного года на учебно-тренировочных занятиях, согласно учебно-тематического плана.</w:t>
      </w:r>
    </w:p>
    <w:p w14:paraId="54BE84DF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Программа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контрольно</w:t>
      </w:r>
      <w:proofErr w:type="spellEnd"/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 xml:space="preserve"> испытаний:</w:t>
      </w:r>
    </w:p>
    <w:p w14:paraId="54BE84E0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Контрольно-переводные испытания представлены в виде нормативных требований по СФП, ОФП.</w:t>
      </w:r>
    </w:p>
    <w:p w14:paraId="54BE84E1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Указания к выполнению контрольных упражнений.</w:t>
      </w:r>
    </w:p>
    <w:p w14:paraId="54BE84E2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Описание тестов.</w:t>
      </w:r>
    </w:p>
    <w:p w14:paraId="54BE84E3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Физическая подготовка:</w:t>
      </w:r>
    </w:p>
    <w:p w14:paraId="54BE84E4" w14:textId="77777777" w:rsidR="000F70A9" w:rsidRPr="000F70A9" w:rsidRDefault="000F70A9" w:rsidP="000B1A00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Прыжок в длину с места</w:t>
      </w:r>
    </w:p>
    <w:p w14:paraId="54BE84E5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Используется для определения скоростно-силовых качеств.</w:t>
      </w:r>
    </w:p>
    <w:p w14:paraId="54BE84E6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Организационно-методические указания (ОМУ):</w:t>
      </w:r>
    </w:p>
    <w:p w14:paraId="54BE84E7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 исходного положения, стоя, стопы врозь, носки стоп на одной линии со стартовой чертой выполняется прыжок вперёд с места на максимально возможное расстояние. </w:t>
      </w: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Приземление осуществляется на обе ноги одновременно. Результат фиксируется по ближней точке тела к линии старта (в сантиметрах).</w:t>
      </w:r>
    </w:p>
    <w:p w14:paraId="54BE84E8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Инвентарь: рулетка.</w:t>
      </w:r>
    </w:p>
    <w:p w14:paraId="54BE84E9" w14:textId="77777777" w:rsidR="000F70A9" w:rsidRPr="000F70A9" w:rsidRDefault="000F70A9" w:rsidP="000B1A00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Бег 30 метров</w:t>
      </w:r>
    </w:p>
    <w:p w14:paraId="54BE84EA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Используется для определения скоростных качеств.</w:t>
      </w:r>
    </w:p>
    <w:p w14:paraId="54BE84EB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Организационно-методические указания (ОМУ):</w:t>
      </w:r>
    </w:p>
    <w:p w14:paraId="54BE84EC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 положения «высокого старта» по сигналу тренера-преподавателя испытуемый выполняет рывок от линии старта до преодоления полной</w:t>
      </w:r>
    </w:p>
    <w:p w14:paraId="54BE84ED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дистанции. Результат фиксируется (в секундах).</w:t>
      </w:r>
    </w:p>
    <w:p w14:paraId="54BE84EE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Инвентарь: секундомер</w:t>
      </w:r>
    </w:p>
    <w:p w14:paraId="54BE84EF" w14:textId="77777777" w:rsidR="000F70A9" w:rsidRPr="000F70A9" w:rsidRDefault="005215C6" w:rsidP="000B1A00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Бег 1000 метров</w:t>
      </w:r>
    </w:p>
    <w:p w14:paraId="54BE84F0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     </w:t>
      </w: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Используется для определения скоростной выносливости.</w:t>
      </w:r>
    </w:p>
    <w:p w14:paraId="54BE84F1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Организационно-методические указания (ОМУ):</w:t>
      </w:r>
    </w:p>
    <w:p w14:paraId="54BE84F2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- </w:t>
      </w: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 проводится на ровной беговой поверхности.</w:t>
      </w:r>
      <w:r w:rsidRPr="000F70A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</w:t>
      </w: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положения «высокого старта» по сигналу учителя обучающийся выполняет равноускоренный бег до преодоления полной дистанции. Результат фиксируется (в секундах).</w:t>
      </w:r>
    </w:p>
    <w:p w14:paraId="54BE84F3" w14:textId="77777777" w:rsid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Инвентарь: секундомер.</w:t>
      </w:r>
    </w:p>
    <w:p w14:paraId="54BE84F4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4F5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Нормативы по технической подготовленности</w:t>
      </w:r>
    </w:p>
    <w:tbl>
      <w:tblPr>
        <w:tblW w:w="954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3"/>
        <w:gridCol w:w="5569"/>
        <w:gridCol w:w="1560"/>
        <w:gridCol w:w="1701"/>
      </w:tblGrid>
      <w:tr w:rsidR="000F70A9" w:rsidRPr="000F70A9" w14:paraId="54BE84FA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6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c3acb83782baaca2f4e1b17a7e4b8b3ceefceb3d"/>
            <w:bookmarkStart w:id="1" w:name="1"/>
            <w:bookmarkEnd w:id="0"/>
            <w:bookmarkEnd w:id="1"/>
            <w:r w:rsidRPr="000F7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7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Наименование технического приема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8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Кол-во ударов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9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0F70A9" w:rsidRPr="000F70A9" w14:paraId="54BE8501" w14:textId="77777777" w:rsidTr="000F70A9">
        <w:trPr>
          <w:trHeight w:val="58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B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C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Набивание  мяча ладонной стороной ракетки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D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54BE84FE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4FF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00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</w:p>
        </w:tc>
      </w:tr>
      <w:tr w:rsidR="000F70A9" w:rsidRPr="000F70A9" w14:paraId="54BE8508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2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3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Набивание мяча тыльной стороной ракетки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4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54BE8505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6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07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0F" w14:textId="77777777" w:rsidTr="000F70A9">
        <w:trPr>
          <w:trHeight w:val="86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9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A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Набивание мяча поочередно ладонной и тыльной стороной ракетки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B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14:paraId="54BE850C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80-65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0D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0E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15" w14:textId="77777777" w:rsidTr="000F70A9">
        <w:trPr>
          <w:trHeight w:val="58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0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1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накатами справа по диагонали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2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и более от 20 до 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3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14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1B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6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7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накатами слева по диагонали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8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более от 20 до 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9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1A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21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C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D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наката справа и слева в правый угол стола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E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более от 15 до19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1F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20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27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2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3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наката справа в правый и левый углы стола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4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и более от 15 до19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5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26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2F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8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9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Откидка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слева со всей левой половины стола</w:t>
            </w:r>
          </w:p>
          <w:p w14:paraId="54BE852A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(кол-во ошибок за 3 мин)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B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и менее</w:t>
            </w:r>
          </w:p>
          <w:p w14:paraId="54BE852C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6 до 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2D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2E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35" w14:textId="77777777" w:rsidTr="000F70A9">
        <w:trPr>
          <w:trHeight w:val="58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0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1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</w:t>
            </w: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откидок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справа и слева по всему столу (кол-во ошибок за 3 мин)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2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и менее от 9 до 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3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34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3C" w14:textId="77777777" w:rsidTr="000F70A9">
        <w:trPr>
          <w:trHeight w:val="60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6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7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подачи справа накатом в правую половину стола (из 10 попыток)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8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54BE8539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A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3B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F70A9" w:rsidRPr="000F70A9" w14:paraId="54BE8543" w14:textId="77777777" w:rsidTr="000F70A9">
        <w:trPr>
          <w:trHeight w:val="1120"/>
        </w:trPr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D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E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подачи справа </w:t>
            </w: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откидкой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левую половину </w:t>
            </w:r>
            <w:proofErr w:type="gram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стола(</w:t>
            </w:r>
            <w:proofErr w:type="gram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10 попыток)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3F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14:paraId="54BE8540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14:paraId="54BE8541" w14:textId="77777777" w:rsidR="000F70A9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Хор.</w:t>
            </w:r>
          </w:p>
          <w:p w14:paraId="54BE8542" w14:textId="77777777" w:rsidR="00A3511A" w:rsidRPr="000F70A9" w:rsidRDefault="000F70A9" w:rsidP="000B1A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</w:t>
            </w:r>
            <w:proofErr w:type="spellEnd"/>
            <w:r w:rsidRPr="000F70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54BE8544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 w:rsidRPr="000F70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Нормативные требования по СФП      </w:t>
      </w:r>
    </w:p>
    <w:p w14:paraId="54BE8545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Обучающиеся должны знать:</w:t>
      </w:r>
    </w:p>
    <w:p w14:paraId="54BE8546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Технику безопасности при выполнении нормативных требований</w:t>
      </w:r>
    </w:p>
    <w:p w14:paraId="54BE8547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Правила выполнения нормативных требований</w:t>
      </w:r>
    </w:p>
    <w:p w14:paraId="54BE8548" w14:textId="77777777" w:rsidR="000F70A9" w:rsidRP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Уметь:</w:t>
      </w:r>
    </w:p>
    <w:p w14:paraId="54BE8549" w14:textId="77777777" w:rsidR="000F70A9" w:rsidRDefault="000F70A9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70A9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Выполнить не менее 30% нормативных требований по ОФП и СФП.</w:t>
      </w:r>
    </w:p>
    <w:p w14:paraId="54BE854A" w14:textId="77777777" w:rsidR="00021535" w:rsidRPr="00021535" w:rsidRDefault="00021535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Медицинский контроль.</w:t>
      </w:r>
    </w:p>
    <w:p w14:paraId="54BE854B" w14:textId="77777777" w:rsidR="00021535" w:rsidRPr="000F70A9" w:rsidRDefault="00021535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над состоянием здоровья спортсменов осуществляет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едицинский  персонал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МСЧ.</w:t>
      </w:r>
    </w:p>
    <w:p w14:paraId="54BE854C" w14:textId="77777777" w:rsidR="00021535" w:rsidRPr="00021535" w:rsidRDefault="00021535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Медицинское обследование спортсмены проходят один раз в год. </w:t>
      </w:r>
    </w:p>
    <w:p w14:paraId="54BE854D" w14:textId="77777777" w:rsidR="000F70A9" w:rsidRDefault="00021535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5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необходимости, по 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едицинским показаниям, организу</w:t>
      </w:r>
      <w:r w:rsidRPr="0002153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ется дополнительная консультация у других специалистов.</w:t>
      </w:r>
    </w:p>
    <w:p w14:paraId="54BE854E" w14:textId="77777777" w:rsidR="000B1A00" w:rsidRPr="000B2851" w:rsidRDefault="000B1A00" w:rsidP="000B1A0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4F" w14:textId="77777777" w:rsidR="004A02BD" w:rsidRPr="00D265C7" w:rsidRDefault="004A02BD" w:rsidP="000B1A00">
      <w:pPr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D265C7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Мет</w:t>
      </w:r>
      <w:r w:rsidR="000B2851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t>одическое обеспечение программы</w:t>
      </w:r>
    </w:p>
    <w:p w14:paraId="54BE8550" w14:textId="77777777" w:rsidR="004A02BD" w:rsidRPr="00D265C7" w:rsidRDefault="004A02BD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обучении используются основные методы организации и осуществления учебно-познавательной работы, такие как словесные, наглядные, практические, индуктивные и проблемно-поисковые. Выбор методов (способов) обучения зависит о психофизиологических, возрастных особенностей детей, темы и формы занятий. При этом в процессе обучения все методы реализуются в теснейшей взаимосвязи.</w:t>
      </w:r>
    </w:p>
    <w:p w14:paraId="54BE8551" w14:textId="77777777" w:rsidR="00AB4D23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1"/>
          <w:szCs w:val="21"/>
        </w:rPr>
      </w:pPr>
      <w:r w:rsidRPr="00D265C7">
        <w:t>Методика проведения занятий предполагает постоянное создание ситу</w:t>
      </w:r>
      <w:r w:rsidR="00AB4D23">
        <w:t xml:space="preserve">аций </w:t>
      </w:r>
      <w:proofErr w:type="spellStart"/>
      <w:proofErr w:type="gramStart"/>
      <w:r w:rsidR="00AB4D23">
        <w:t>успешности,</w:t>
      </w:r>
      <w:r w:rsidRPr="00D265C7">
        <w:t>радости</w:t>
      </w:r>
      <w:proofErr w:type="spellEnd"/>
      <w:proofErr w:type="gramEnd"/>
      <w:r w:rsidRPr="00D265C7">
        <w:t xml:space="preserve"> от преодоления трудностей в освоении изучаемого материала.</w:t>
      </w:r>
      <w:r w:rsidR="00AB4D23" w:rsidRPr="00AB4D23">
        <w:rPr>
          <w:rFonts w:ascii="Arial" w:hAnsi="Arial" w:cs="Arial"/>
          <w:b/>
          <w:bCs/>
          <w:color w:val="000000"/>
          <w:sz w:val="21"/>
          <w:szCs w:val="21"/>
        </w:rPr>
        <w:t xml:space="preserve"> </w:t>
      </w:r>
    </w:p>
    <w:p w14:paraId="54BE8552" w14:textId="77777777" w:rsidR="00AB4D23" w:rsidRPr="00AB4D23" w:rsidRDefault="00AB4D23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B4D23">
        <w:rPr>
          <w:color w:val="000000"/>
        </w:rPr>
        <w:t xml:space="preserve">Для достижения цели и задач программы предусматриваются педагогические технологии разноуровневого, развивающего, </w:t>
      </w:r>
      <w:proofErr w:type="spellStart"/>
      <w:r w:rsidRPr="00AB4D23">
        <w:rPr>
          <w:color w:val="000000"/>
        </w:rPr>
        <w:t>компетентностно</w:t>
      </w:r>
      <w:proofErr w:type="spellEnd"/>
      <w:r w:rsidRPr="00AB4D23">
        <w:rPr>
          <w:color w:val="000000"/>
        </w:rPr>
        <w:t>-ориентированного, индивидуального, группового обучения. Данные технологии учитывают интересы, индивидуальные, возрастные и психологические особенности каждого обучающегося, уровень имеющихся образовательных компетенций.</w:t>
      </w:r>
    </w:p>
    <w:p w14:paraId="54BE8553" w14:textId="77777777" w:rsidR="00AB4D23" w:rsidRPr="00AB4D23" w:rsidRDefault="00AB4D23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B4D23">
        <w:rPr>
          <w:color w:val="000000"/>
        </w:rPr>
        <w:t>Для определения уровня тренированности занимающихся педагогу необходимо проводить специальные наблюдения, чтобы выявить влияние физических упражнений на организм и рост функциональных возможностей. Важнейшими показателями, характеризующими состояние тренированности, являются повышение приспособляемости организма к физическим напряжениям и тесно связанное с этим развитие основных физических качеств. Наряду с правильной техникой и обоснованной тактикой эти показатели в основном обеспечивают повышение спортивных результатов учащихся.</w:t>
      </w:r>
    </w:p>
    <w:p w14:paraId="54BE8554" w14:textId="77777777" w:rsidR="00AB4D23" w:rsidRPr="00AB4D23" w:rsidRDefault="00AB4D23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B4D23">
        <w:rPr>
          <w:color w:val="000000"/>
        </w:rPr>
        <w:t>Каждому педагогу важно знать такие методы исследования, которые в наибольшей мере способствуют определению и оценке основных двигательных качеств и уровня тренированности школьников. Самыми распространенными средствами проверки общей физической подготовленности являются упражнения на скорость, скоростную выносливость, общую выносливость и упражнения силового характера.</w:t>
      </w:r>
    </w:p>
    <w:p w14:paraId="54BE8555" w14:textId="77777777" w:rsidR="004A02BD" w:rsidRPr="00AB4D23" w:rsidRDefault="00AB4D23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AB4D23">
        <w:rPr>
          <w:color w:val="000000"/>
        </w:rPr>
        <w:t>Для оценки успешности обучения подобраны и разработаны учебные контрольные нормативы с учетом возрастных особенностей занимающихся для каждого года обучения. Для объективного оценивания учащихся в разные периоды занятий (осенью, зимой и весной) контрольные нормативы представлены в виде двух частей: общефизической подготовки и специально-физической подготовки.</w:t>
      </w:r>
    </w:p>
    <w:tbl>
      <w:tblPr>
        <w:tblW w:w="96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4"/>
        <w:gridCol w:w="1677"/>
        <w:gridCol w:w="216"/>
        <w:gridCol w:w="1745"/>
        <w:gridCol w:w="2054"/>
        <w:gridCol w:w="1863"/>
        <w:gridCol w:w="1645"/>
      </w:tblGrid>
      <w:tr w:rsidR="000B2851" w:rsidRPr="00D265C7" w14:paraId="54BE855E" w14:textId="77777777" w:rsidTr="000B28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6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п/п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7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занятий.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BE8558" w14:textId="77777777" w:rsidR="000B2851" w:rsidRDefault="000B2851" w:rsidP="000B1A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559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A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занятий.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B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Приемы и методы организации учебно-</w:t>
            </w:r>
            <w:r w:rsidRPr="00D26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воспитательного процесса.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C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Дидактическое и техническое оснащение.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D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подведения итогов.</w:t>
            </w:r>
          </w:p>
        </w:tc>
      </w:tr>
      <w:tr w:rsidR="000B2851" w:rsidRPr="00D265C7" w14:paraId="54BE8567" w14:textId="77777777" w:rsidTr="000B2851"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5F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0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2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BE8561" w14:textId="77777777" w:rsidR="000B2851" w:rsidRDefault="000B2851" w:rsidP="000B1A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562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3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Традиционная.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4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Словесный метод (беседа, диалог).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5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технике</w:t>
            </w: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безопасности.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6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Опрос.</w:t>
            </w:r>
          </w:p>
        </w:tc>
      </w:tr>
      <w:tr w:rsidR="000B2851" w:rsidRPr="00D265C7" w14:paraId="54BE8571" w14:textId="77777777" w:rsidTr="000B2851"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8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9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технических приемов.</w:t>
            </w:r>
          </w:p>
        </w:tc>
        <w:tc>
          <w:tcPr>
            <w:tcW w:w="230" w:type="dxa"/>
            <w:tcBorders>
              <w:left w:val="single" w:sz="4" w:space="0" w:color="auto"/>
            </w:tcBorders>
            <w:shd w:val="clear" w:color="auto" w:fill="auto"/>
          </w:tcPr>
          <w:p w14:paraId="54BE856A" w14:textId="77777777" w:rsidR="000B2851" w:rsidRDefault="000B2851" w:rsidP="000B1A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56B" w14:textId="77777777" w:rsidR="000B2851" w:rsidRDefault="000B2851" w:rsidP="000B1A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856C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hideMark/>
          </w:tcPr>
          <w:p w14:paraId="54BE856D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Практическая, тренинг.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E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Наглядный метод (наблюдение, исполнение педагогом), практический (тренинг, упражнения),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6F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Упрощенные и стандартные условия выполнения,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0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Зачет, наблюдение педагога.</w:t>
            </w:r>
          </w:p>
        </w:tc>
      </w:tr>
      <w:tr w:rsidR="000B2851" w:rsidRPr="00D265C7" w14:paraId="54BE8579" w14:textId="77777777" w:rsidTr="000B2851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2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3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Товарищеская игра, соревнования.</w:t>
            </w:r>
          </w:p>
        </w:tc>
        <w:tc>
          <w:tcPr>
            <w:tcW w:w="23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BE8574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5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6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и групповой методы, метод взаимосвязи теоретических и практических знаний, умений и навыков.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7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инвентарь, спортивные снаряды.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E8578" w14:textId="77777777" w:rsidR="000B2851" w:rsidRPr="00D265C7" w:rsidRDefault="000B2851" w:rsidP="000B1A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65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Выступление, итоговое тестирование, самоанализ по итогам участия в играх.</w:t>
            </w:r>
          </w:p>
        </w:tc>
      </w:tr>
    </w:tbl>
    <w:p w14:paraId="54BE857A" w14:textId="77777777" w:rsidR="004A02BD" w:rsidRPr="00D265C7" w:rsidRDefault="004A02BD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color w:val="000000"/>
        </w:rPr>
      </w:pPr>
    </w:p>
    <w:p w14:paraId="54BE857B" w14:textId="77777777" w:rsidR="000B2851" w:rsidRPr="00D265C7" w:rsidRDefault="000B2851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технологии</w:t>
      </w:r>
    </w:p>
    <w:p w14:paraId="54BE857C" w14:textId="77777777" w:rsidR="000B2851" w:rsidRPr="00D265C7" w:rsidRDefault="000B2851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 первых занятий учащиеся приучаются к технике безопасности, противопожарной безопасности, к правильной организации собственного труда, рациональному использованию рабочего времени, грамотному использованию инвентаря.</w:t>
      </w:r>
    </w:p>
    <w:p w14:paraId="54BE857D" w14:textId="77777777" w:rsidR="000B2851" w:rsidRPr="00D265C7" w:rsidRDefault="000B2851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Теоретический материал готовится с таким расчетом, чтобы его время занимало не более 10 мин. Изучение теоретических вопросов должно быть основано на принципе систематичности и последовательности.</w:t>
      </w:r>
    </w:p>
    <w:p w14:paraId="54BE857E" w14:textId="77777777" w:rsidR="000B2851" w:rsidRPr="00D265C7" w:rsidRDefault="000B2851" w:rsidP="000B1A0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Практические занятия построены педагогом на следующих принципах: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индивидуального подхода к каждому ребенку в условиях коллективного обучения;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доступности и наглядности;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прочности в овладении знаниями, умениями, навыками;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сознательности и активности;</w:t>
      </w: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взаимопомощи.</w:t>
      </w:r>
    </w:p>
    <w:p w14:paraId="54BE857F" w14:textId="77777777" w:rsidR="000B2851" w:rsidRPr="00D265C7" w:rsidRDefault="000B2851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пр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ограммы методической продукцией</w:t>
      </w:r>
    </w:p>
    <w:p w14:paraId="54BE8580" w14:textId="77777777" w:rsidR="000B2851" w:rsidRPr="004063E5" w:rsidRDefault="000B2851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4063E5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1. Теоретические материалы – </w:t>
      </w:r>
      <w:proofErr w:type="gramStart"/>
      <w:r w:rsidRPr="004063E5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разработки :</w:t>
      </w:r>
      <w:proofErr w:type="gramEnd"/>
    </w:p>
    <w:p w14:paraId="54BE8581" w14:textId="77777777" w:rsidR="000B2851" w:rsidRPr="006F352B" w:rsidRDefault="000B2851" w:rsidP="000B1A00">
      <w:pPr>
        <w:pStyle w:val="a9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 w:rsidRPr="00D265C7">
        <w:t xml:space="preserve">Реферат </w:t>
      </w:r>
      <w:r w:rsidR="00A750C4" w:rsidRPr="00A750C4">
        <w:rPr>
          <w:bCs/>
          <w:color w:val="000000"/>
          <w:sz w:val="21"/>
          <w:szCs w:val="21"/>
        </w:rPr>
        <w:t>«</w:t>
      </w:r>
      <w:r w:rsidR="00A750C4" w:rsidRPr="00A750C4">
        <w:rPr>
          <w:bCs/>
          <w:color w:val="000000"/>
        </w:rPr>
        <w:t>Личная гигиена в процессе занятий физическими упражнениями»</w:t>
      </w:r>
      <w:r w:rsidR="006F352B">
        <w:rPr>
          <w:bCs/>
          <w:color w:val="000000"/>
        </w:rPr>
        <w:t>,</w:t>
      </w:r>
      <w:r w:rsidR="00AB4D23">
        <w:rPr>
          <w:bCs/>
          <w:color w:val="000000"/>
        </w:rPr>
        <w:t xml:space="preserve"> </w:t>
      </w:r>
      <w:r w:rsidRPr="00D265C7">
        <w:t>пиктограммы по технике ударов.</w:t>
      </w:r>
    </w:p>
    <w:p w14:paraId="54BE8582" w14:textId="77777777" w:rsidR="000B2851" w:rsidRPr="004063E5" w:rsidRDefault="000B2851" w:rsidP="000B1A00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4063E5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2. Методические рекомендации:</w:t>
      </w:r>
    </w:p>
    <w:p w14:paraId="54BE8583" w14:textId="77777777" w:rsidR="000B2851" w:rsidRPr="00D265C7" w:rsidRDefault="000B2851" w:rsidP="000B1A0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организации пропаганды здорового образа жизни, которая может поспособствовать профилактике преступности среди подростков, а также профилактике наркозависимости, табакокурения и алкоголизма</w:t>
      </w:r>
      <w:r w:rsidR="00AB4D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4BE8584" w14:textId="77777777" w:rsidR="000B2851" w:rsidRPr="00D265C7" w:rsidRDefault="000B2851" w:rsidP="000B1A0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Рекомендации по организации подвижной игры “Солнышко”.</w:t>
      </w:r>
    </w:p>
    <w:p w14:paraId="54BE8585" w14:textId="77777777" w:rsidR="00A750C4" w:rsidRPr="005215C6" w:rsidRDefault="000B2851" w:rsidP="000B1A0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5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Рекомендации по организации контрольных занятий </w:t>
      </w:r>
      <w:r w:rsidR="005215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программе “Настольный</w:t>
      </w:r>
      <w:r w:rsidR="005215C6" w:rsidRPr="0052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="000B1A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Список </w:t>
      </w:r>
      <w:r w:rsidR="00A750C4" w:rsidRPr="00521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литературы.</w:t>
      </w:r>
      <w:r w:rsidR="005215C6" w:rsidRPr="005215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 w:rsidR="00A750C4" w:rsidRPr="005215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педагога.</w:t>
      </w:r>
    </w:p>
    <w:p w14:paraId="54BE8586" w14:textId="77777777" w:rsidR="00A750C4" w:rsidRPr="00A750C4" w:rsidRDefault="00A750C4" w:rsidP="000B1A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Барчукова</w:t>
      </w:r>
      <w:proofErr w:type="spellEnd"/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Г.А.</w:t>
      </w:r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Настольный теннис. – М.: физкультура и спорт, 1990.</w:t>
      </w:r>
    </w:p>
    <w:p w14:paraId="54BE8587" w14:textId="77777777" w:rsidR="00A750C4" w:rsidRPr="00A750C4" w:rsidRDefault="00A750C4" w:rsidP="000B1A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ГогуновН.Е</w:t>
      </w:r>
      <w:proofErr w:type="spellEnd"/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., Мартьянов Б. И</w:t>
      </w:r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Психология физического воспитания и спорта.-М.: – CADEMIA, 2000.</w:t>
      </w:r>
    </w:p>
    <w:p w14:paraId="54BE8588" w14:textId="77777777" w:rsidR="00A750C4" w:rsidRPr="00A750C4" w:rsidRDefault="00A750C4" w:rsidP="000B1A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Коротков И.М</w:t>
      </w:r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Подвижные игры. – </w:t>
      </w:r>
      <w:proofErr w:type="spellStart"/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>М.:Физкультура</w:t>
      </w:r>
      <w:proofErr w:type="spellEnd"/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спорт, 1974.</w:t>
      </w:r>
    </w:p>
    <w:p w14:paraId="54BE8589" w14:textId="77777777" w:rsidR="00A750C4" w:rsidRPr="00A750C4" w:rsidRDefault="00A750C4" w:rsidP="000B1A0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Марущак В.В</w:t>
      </w:r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Спортивные игры. – </w:t>
      </w:r>
      <w:proofErr w:type="spellStart"/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>М.:Военное</w:t>
      </w:r>
      <w:proofErr w:type="spellEnd"/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издательство, 1985.</w:t>
      </w:r>
    </w:p>
    <w:p w14:paraId="54BE858A" w14:textId="77777777" w:rsidR="00A750C4" w:rsidRPr="00A750C4" w:rsidRDefault="00A750C4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50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детей.</w:t>
      </w:r>
    </w:p>
    <w:p w14:paraId="54BE858B" w14:textId="77777777" w:rsidR="00A750C4" w:rsidRPr="00A750C4" w:rsidRDefault="00A750C4" w:rsidP="000B1A0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Барчукова</w:t>
      </w:r>
      <w:proofErr w:type="spellEnd"/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Г.А.</w:t>
      </w:r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Настольный теннис. – М.: физкультура и спорт, 1990.</w:t>
      </w:r>
    </w:p>
    <w:p w14:paraId="54BE858C" w14:textId="77777777" w:rsidR="00A750C4" w:rsidRPr="00A750C4" w:rsidRDefault="00A750C4" w:rsidP="000B1A0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0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Коротков И.М.</w:t>
      </w:r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Подвижные игры. – </w:t>
      </w:r>
      <w:proofErr w:type="spellStart"/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>М.:Физкультура</w:t>
      </w:r>
      <w:proofErr w:type="spellEnd"/>
      <w:r w:rsidRPr="00A750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спорт, 1974.</w:t>
      </w:r>
    </w:p>
    <w:p w14:paraId="54BE858D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8E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8F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0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1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2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3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4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5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6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7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8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9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A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B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C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D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E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9F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0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1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2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3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4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5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6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7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8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9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A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B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C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D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E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AF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0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1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2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3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4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5" w14:textId="77777777" w:rsid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6" w14:textId="77777777" w:rsidR="00FE75FF" w:rsidRPr="00FE75FF" w:rsidRDefault="00FE75FF" w:rsidP="000B1A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7" w14:textId="77777777" w:rsidR="00E670E5" w:rsidRDefault="009B3637" w:rsidP="000B1A00">
      <w:pPr>
        <w:tabs>
          <w:tab w:val="left" w:pos="67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54BE85B8" w14:textId="77777777" w:rsidR="005215C6" w:rsidRDefault="005215C6" w:rsidP="000B1A00">
      <w:pPr>
        <w:tabs>
          <w:tab w:val="left" w:pos="67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E85B9" w14:textId="77777777" w:rsidR="005215C6" w:rsidRPr="009B3637" w:rsidRDefault="005215C6" w:rsidP="000B1A00">
      <w:pPr>
        <w:tabs>
          <w:tab w:val="left" w:pos="675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4BE85BA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BB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BC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BD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BE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BF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C0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BE85C1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BE85C2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BE85C3" w14:textId="77777777" w:rsidR="00E670E5" w:rsidRPr="00E670E5" w:rsidRDefault="00E670E5" w:rsidP="000B1A0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4BE85C4" w14:textId="77777777" w:rsidR="004971C4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5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6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7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8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9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A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B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C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D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E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CF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0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1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2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3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4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5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6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7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8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9" w14:textId="77777777" w:rsidR="00E670E5" w:rsidRPr="00B23843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A" w14:textId="77777777" w:rsidR="004971C4" w:rsidRPr="00B23843" w:rsidRDefault="004971C4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B" w14:textId="77777777" w:rsidR="00B23843" w:rsidRDefault="00B23843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C" w14:textId="77777777" w:rsidR="00B23843" w:rsidRDefault="00B23843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D" w14:textId="77777777" w:rsidR="00B23843" w:rsidRDefault="00B23843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E" w14:textId="77777777" w:rsidR="00B23843" w:rsidRDefault="00B23843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DF" w14:textId="77777777" w:rsidR="00B23843" w:rsidRDefault="00B23843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0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1" w14:textId="77777777" w:rsidR="00E670E5" w:rsidRDefault="00E670E5" w:rsidP="000B1A0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2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3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4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5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6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7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8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9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A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B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C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D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E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EF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F0" w14:textId="77777777" w:rsidR="00E670E5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E85F1" w14:textId="77777777" w:rsidR="00E670E5" w:rsidRPr="00B23843" w:rsidRDefault="00E670E5" w:rsidP="004971C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E670E5" w:rsidRPr="00B23843" w:rsidSect="00B7685A">
      <w:pgSz w:w="11906" w:h="16838"/>
      <w:pgMar w:top="1134" w:right="850" w:bottom="1134" w:left="1701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BE85F4" w14:textId="77777777" w:rsidR="00CD6EB3" w:rsidRDefault="00CD6EB3" w:rsidP="00D27FF7">
      <w:pPr>
        <w:spacing w:after="0" w:line="240" w:lineRule="auto"/>
      </w:pPr>
      <w:r>
        <w:separator/>
      </w:r>
    </w:p>
  </w:endnote>
  <w:endnote w:type="continuationSeparator" w:id="0">
    <w:p w14:paraId="54BE85F5" w14:textId="77777777" w:rsidR="00CD6EB3" w:rsidRDefault="00CD6EB3" w:rsidP="00D27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E85F2" w14:textId="77777777" w:rsidR="00CD6EB3" w:rsidRDefault="00CD6EB3" w:rsidP="00D27FF7">
      <w:pPr>
        <w:spacing w:after="0" w:line="240" w:lineRule="auto"/>
      </w:pPr>
      <w:r>
        <w:separator/>
      </w:r>
    </w:p>
  </w:footnote>
  <w:footnote w:type="continuationSeparator" w:id="0">
    <w:p w14:paraId="54BE85F3" w14:textId="77777777" w:rsidR="00CD6EB3" w:rsidRDefault="00CD6EB3" w:rsidP="00D27F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1524"/>
    <w:multiLevelType w:val="multilevel"/>
    <w:tmpl w:val="6EC2A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E1C0B"/>
    <w:multiLevelType w:val="multilevel"/>
    <w:tmpl w:val="0BC6E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373688"/>
    <w:multiLevelType w:val="multilevel"/>
    <w:tmpl w:val="91B2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912FAF"/>
    <w:multiLevelType w:val="multilevel"/>
    <w:tmpl w:val="1DF22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9B3F57"/>
    <w:multiLevelType w:val="multilevel"/>
    <w:tmpl w:val="67A0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3034C9"/>
    <w:multiLevelType w:val="multilevel"/>
    <w:tmpl w:val="95BCC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9573FA"/>
    <w:multiLevelType w:val="multilevel"/>
    <w:tmpl w:val="0B0C2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BD47537"/>
    <w:multiLevelType w:val="multilevel"/>
    <w:tmpl w:val="3A645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4E4558"/>
    <w:multiLevelType w:val="multilevel"/>
    <w:tmpl w:val="EC58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DC35FD"/>
    <w:multiLevelType w:val="multilevel"/>
    <w:tmpl w:val="BF84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8082B14"/>
    <w:multiLevelType w:val="multilevel"/>
    <w:tmpl w:val="C13C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CB49FC"/>
    <w:multiLevelType w:val="multilevel"/>
    <w:tmpl w:val="2B82A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596147"/>
    <w:multiLevelType w:val="multilevel"/>
    <w:tmpl w:val="91B2E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295FC9"/>
    <w:multiLevelType w:val="multilevel"/>
    <w:tmpl w:val="F522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3876DE"/>
    <w:multiLevelType w:val="multilevel"/>
    <w:tmpl w:val="D9449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846351"/>
    <w:multiLevelType w:val="multilevel"/>
    <w:tmpl w:val="DF1CA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F60275"/>
    <w:multiLevelType w:val="multilevel"/>
    <w:tmpl w:val="F2F2F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454ABD"/>
    <w:multiLevelType w:val="multilevel"/>
    <w:tmpl w:val="D20CB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ECB5FBD"/>
    <w:multiLevelType w:val="multilevel"/>
    <w:tmpl w:val="33F0D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C9433BB"/>
    <w:multiLevelType w:val="multilevel"/>
    <w:tmpl w:val="B7F83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864CE7"/>
    <w:multiLevelType w:val="multilevel"/>
    <w:tmpl w:val="042C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6E64D2"/>
    <w:multiLevelType w:val="multilevel"/>
    <w:tmpl w:val="4448D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A74E56"/>
    <w:multiLevelType w:val="multilevel"/>
    <w:tmpl w:val="1E808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725810">
    <w:abstractNumId w:val="2"/>
  </w:num>
  <w:num w:numId="2" w16cid:durableId="940842811">
    <w:abstractNumId w:val="0"/>
  </w:num>
  <w:num w:numId="3" w16cid:durableId="1097604510">
    <w:abstractNumId w:val="21"/>
  </w:num>
  <w:num w:numId="4" w16cid:durableId="951740820">
    <w:abstractNumId w:val="5"/>
  </w:num>
  <w:num w:numId="5" w16cid:durableId="1174342886">
    <w:abstractNumId w:val="18"/>
  </w:num>
  <w:num w:numId="6" w16cid:durableId="829370874">
    <w:abstractNumId w:val="15"/>
  </w:num>
  <w:num w:numId="7" w16cid:durableId="1294211842">
    <w:abstractNumId w:val="4"/>
  </w:num>
  <w:num w:numId="8" w16cid:durableId="970087547">
    <w:abstractNumId w:val="12"/>
  </w:num>
  <w:num w:numId="9" w16cid:durableId="1949657692">
    <w:abstractNumId w:val="14"/>
  </w:num>
  <w:num w:numId="10" w16cid:durableId="1413895600">
    <w:abstractNumId w:val="11"/>
  </w:num>
  <w:num w:numId="11" w16cid:durableId="326523728">
    <w:abstractNumId w:val="9"/>
  </w:num>
  <w:num w:numId="12" w16cid:durableId="405343876">
    <w:abstractNumId w:val="6"/>
  </w:num>
  <w:num w:numId="13" w16cid:durableId="1901213030">
    <w:abstractNumId w:val="20"/>
  </w:num>
  <w:num w:numId="14" w16cid:durableId="1931620012">
    <w:abstractNumId w:val="3"/>
  </w:num>
  <w:num w:numId="15" w16cid:durableId="1067655004">
    <w:abstractNumId w:val="7"/>
  </w:num>
  <w:num w:numId="16" w16cid:durableId="1455631536">
    <w:abstractNumId w:val="10"/>
  </w:num>
  <w:num w:numId="17" w16cid:durableId="398015359">
    <w:abstractNumId w:val="17"/>
  </w:num>
  <w:num w:numId="18" w16cid:durableId="327640756">
    <w:abstractNumId w:val="13"/>
  </w:num>
  <w:num w:numId="19" w16cid:durableId="820120455">
    <w:abstractNumId w:val="1"/>
  </w:num>
  <w:num w:numId="20" w16cid:durableId="1390376354">
    <w:abstractNumId w:val="22"/>
  </w:num>
  <w:num w:numId="21" w16cid:durableId="1633822828">
    <w:abstractNumId w:val="19"/>
  </w:num>
  <w:num w:numId="22" w16cid:durableId="1461071402">
    <w:abstractNumId w:val="16"/>
  </w:num>
  <w:num w:numId="23" w16cid:durableId="8785174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131C"/>
    <w:rsid w:val="00021535"/>
    <w:rsid w:val="0003484D"/>
    <w:rsid w:val="00036AAC"/>
    <w:rsid w:val="00046B49"/>
    <w:rsid w:val="000640B2"/>
    <w:rsid w:val="0007461A"/>
    <w:rsid w:val="000B1A00"/>
    <w:rsid w:val="000B2851"/>
    <w:rsid w:val="000C6BF6"/>
    <w:rsid w:val="000D16E2"/>
    <w:rsid w:val="000E10D8"/>
    <w:rsid w:val="000F70A9"/>
    <w:rsid w:val="001165B3"/>
    <w:rsid w:val="0013377F"/>
    <w:rsid w:val="0013640A"/>
    <w:rsid w:val="00146E50"/>
    <w:rsid w:val="001F231E"/>
    <w:rsid w:val="00210A2E"/>
    <w:rsid w:val="002A2E16"/>
    <w:rsid w:val="002E65B5"/>
    <w:rsid w:val="00300F54"/>
    <w:rsid w:val="003051C5"/>
    <w:rsid w:val="00310685"/>
    <w:rsid w:val="00327FBB"/>
    <w:rsid w:val="003E325A"/>
    <w:rsid w:val="003E45BF"/>
    <w:rsid w:val="004063E5"/>
    <w:rsid w:val="004518D7"/>
    <w:rsid w:val="004971C4"/>
    <w:rsid w:val="004A02BD"/>
    <w:rsid w:val="004E1ECB"/>
    <w:rsid w:val="005215C6"/>
    <w:rsid w:val="00522466"/>
    <w:rsid w:val="00595FBB"/>
    <w:rsid w:val="005D4963"/>
    <w:rsid w:val="005D77CC"/>
    <w:rsid w:val="005F1CFC"/>
    <w:rsid w:val="00630B67"/>
    <w:rsid w:val="0064498A"/>
    <w:rsid w:val="00676E76"/>
    <w:rsid w:val="006B131C"/>
    <w:rsid w:val="006B34CB"/>
    <w:rsid w:val="006C698A"/>
    <w:rsid w:val="006F352B"/>
    <w:rsid w:val="00733B45"/>
    <w:rsid w:val="00771020"/>
    <w:rsid w:val="00793377"/>
    <w:rsid w:val="007A2851"/>
    <w:rsid w:val="007A50BC"/>
    <w:rsid w:val="00837A93"/>
    <w:rsid w:val="00884F19"/>
    <w:rsid w:val="00893C44"/>
    <w:rsid w:val="008A20F5"/>
    <w:rsid w:val="00921C60"/>
    <w:rsid w:val="009502B0"/>
    <w:rsid w:val="00951EE5"/>
    <w:rsid w:val="009B3637"/>
    <w:rsid w:val="009F654E"/>
    <w:rsid w:val="00A3511A"/>
    <w:rsid w:val="00A750C4"/>
    <w:rsid w:val="00AB4D23"/>
    <w:rsid w:val="00AF6F75"/>
    <w:rsid w:val="00B23843"/>
    <w:rsid w:val="00B7685A"/>
    <w:rsid w:val="00BE3FAA"/>
    <w:rsid w:val="00C17927"/>
    <w:rsid w:val="00C20504"/>
    <w:rsid w:val="00C22C35"/>
    <w:rsid w:val="00C25014"/>
    <w:rsid w:val="00C77DAE"/>
    <w:rsid w:val="00C9010B"/>
    <w:rsid w:val="00CA1A81"/>
    <w:rsid w:val="00CC0592"/>
    <w:rsid w:val="00CC1806"/>
    <w:rsid w:val="00CC2317"/>
    <w:rsid w:val="00CD6EB3"/>
    <w:rsid w:val="00CF6166"/>
    <w:rsid w:val="00D27FF7"/>
    <w:rsid w:val="00D32B1C"/>
    <w:rsid w:val="00D93DBE"/>
    <w:rsid w:val="00E11287"/>
    <w:rsid w:val="00E31195"/>
    <w:rsid w:val="00E670E5"/>
    <w:rsid w:val="00E7682D"/>
    <w:rsid w:val="00E93CA1"/>
    <w:rsid w:val="00F515FC"/>
    <w:rsid w:val="00F51FFB"/>
    <w:rsid w:val="00FB2F34"/>
    <w:rsid w:val="00FE26D5"/>
    <w:rsid w:val="00FE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8291"/>
  <w15:docId w15:val="{C5896961-58B7-4DDB-819E-88D9328D1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7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7FF7"/>
  </w:style>
  <w:style w:type="paragraph" w:styleId="a5">
    <w:name w:val="footer"/>
    <w:basedOn w:val="a"/>
    <w:link w:val="a6"/>
    <w:uiPriority w:val="99"/>
    <w:unhideWhenUsed/>
    <w:rsid w:val="00D27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7FF7"/>
  </w:style>
  <w:style w:type="paragraph" w:styleId="a7">
    <w:name w:val="Balloon Text"/>
    <w:basedOn w:val="a"/>
    <w:link w:val="a8"/>
    <w:uiPriority w:val="99"/>
    <w:semiHidden/>
    <w:unhideWhenUsed/>
    <w:rsid w:val="002E6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65B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4A0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0B2851"/>
    <w:pPr>
      <w:ind w:left="720"/>
      <w:contextualSpacing/>
    </w:pPr>
  </w:style>
  <w:style w:type="paragraph" w:styleId="ab">
    <w:name w:val="No Spacing"/>
    <w:uiPriority w:val="99"/>
    <w:qFormat/>
    <w:rsid w:val="000B1A0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8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2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E12E1-5ADA-4E38-ABB4-9A5F10845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17</Pages>
  <Words>4704</Words>
  <Characters>26816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Таня Акимова</cp:lastModifiedBy>
  <cp:revision>38</cp:revision>
  <cp:lastPrinted>2023-03-05T17:33:00Z</cp:lastPrinted>
  <dcterms:created xsi:type="dcterms:W3CDTF">2020-08-30T08:04:00Z</dcterms:created>
  <dcterms:modified xsi:type="dcterms:W3CDTF">2024-10-31T09:32:00Z</dcterms:modified>
</cp:coreProperties>
</file>