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4835C" w14:textId="77777777" w:rsidR="00160C5C" w:rsidRPr="00646435" w:rsidRDefault="00160C5C" w:rsidP="00160C5C">
      <w:pPr>
        <w:jc w:val="center"/>
        <w:rPr>
          <w:rFonts w:ascii="Times New Roman" w:hAnsi="Times New Roman" w:cs="Times New Roman"/>
          <w:sz w:val="24"/>
          <w:szCs w:val="24"/>
        </w:rPr>
      </w:pPr>
      <w:r w:rsidRPr="00646435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                                               «</w:t>
      </w:r>
      <w:proofErr w:type="spellStart"/>
      <w:r w:rsidRPr="00646435">
        <w:rPr>
          <w:rFonts w:ascii="Times New Roman" w:hAnsi="Times New Roman" w:cs="Times New Roman"/>
          <w:sz w:val="24"/>
          <w:szCs w:val="24"/>
        </w:rPr>
        <w:t>Малозайкинская</w:t>
      </w:r>
      <w:proofErr w:type="spellEnd"/>
      <w:r w:rsidRPr="00646435">
        <w:rPr>
          <w:rFonts w:ascii="Times New Roman" w:hAnsi="Times New Roman" w:cs="Times New Roman"/>
          <w:sz w:val="24"/>
          <w:szCs w:val="24"/>
        </w:rPr>
        <w:t xml:space="preserve"> средняя общеобразовательная школа»</w:t>
      </w:r>
    </w:p>
    <w:p w14:paraId="7CE4835D" w14:textId="77777777" w:rsidR="00160C5C" w:rsidRPr="00F21ABB" w:rsidRDefault="00160C5C" w:rsidP="00160C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21AB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</w:t>
      </w:r>
    </w:p>
    <w:p w14:paraId="7CE4835E" w14:textId="77777777" w:rsidR="00160C5C" w:rsidRPr="00F21ABB" w:rsidRDefault="00160C5C" w:rsidP="00160C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E4835F" w14:textId="77777777" w:rsidR="00160C5C" w:rsidRPr="00F21ABB" w:rsidRDefault="00160C5C" w:rsidP="00160C5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E48360" w14:textId="77777777" w:rsidR="00160C5C" w:rsidRPr="00F21ABB" w:rsidRDefault="00160C5C" w:rsidP="00160C5C">
      <w:pPr>
        <w:tabs>
          <w:tab w:val="left" w:pos="12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1ABB">
        <w:rPr>
          <w:rFonts w:ascii="Times New Roman" w:hAnsi="Times New Roman" w:cs="Times New Roman"/>
          <w:sz w:val="28"/>
          <w:szCs w:val="28"/>
        </w:rPr>
        <w:tab/>
      </w:r>
    </w:p>
    <w:p w14:paraId="7CE48361" w14:textId="77777777" w:rsidR="00160C5C" w:rsidRPr="00646435" w:rsidRDefault="00F30577" w:rsidP="00F30577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        Рассмотрено                                                                                          Согласовано</w:t>
      </w:r>
      <w:r w:rsidR="00160C5C" w:rsidRPr="00646435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</w:t>
      </w:r>
    </w:p>
    <w:p w14:paraId="7CE48362" w14:textId="580B15AC" w:rsidR="00160C5C" w:rsidRPr="00646435" w:rsidRDefault="00160C5C" w:rsidP="00160C5C">
      <w:pPr>
        <w:spacing w:line="240" w:lineRule="auto"/>
        <w:rPr>
          <w:rFonts w:ascii="Times New Roman" w:hAnsi="Times New Roman" w:cs="Times New Roman"/>
        </w:rPr>
      </w:pPr>
      <w:r w:rsidRPr="00646435">
        <w:rPr>
          <w:rFonts w:ascii="Times New Roman" w:hAnsi="Times New Roman" w:cs="Times New Roman"/>
        </w:rPr>
        <w:t xml:space="preserve">Педагогическим советом                                                                     </w:t>
      </w:r>
      <w:r w:rsidR="00F30577">
        <w:rPr>
          <w:rFonts w:ascii="Times New Roman" w:hAnsi="Times New Roman" w:cs="Times New Roman"/>
        </w:rPr>
        <w:t xml:space="preserve">  </w:t>
      </w:r>
      <w:r w:rsidR="003C40E0">
        <w:rPr>
          <w:rFonts w:ascii="Times New Roman" w:hAnsi="Times New Roman" w:cs="Times New Roman"/>
        </w:rPr>
        <w:t>Заместитель директора по УВР</w:t>
      </w:r>
      <w:r w:rsidR="00F30577">
        <w:rPr>
          <w:rFonts w:ascii="Times New Roman" w:hAnsi="Times New Roman" w:cs="Times New Roman"/>
        </w:rPr>
        <w:t xml:space="preserve">         </w:t>
      </w:r>
      <w:r w:rsidRPr="00646435">
        <w:rPr>
          <w:rFonts w:ascii="Times New Roman" w:hAnsi="Times New Roman" w:cs="Times New Roman"/>
        </w:rPr>
        <w:t xml:space="preserve">                                                 МБОУ «</w:t>
      </w:r>
      <w:proofErr w:type="gramStart"/>
      <w:r w:rsidRPr="00646435">
        <w:rPr>
          <w:rFonts w:ascii="Times New Roman" w:hAnsi="Times New Roman" w:cs="Times New Roman"/>
        </w:rPr>
        <w:t xml:space="preserve">МСОШ»   </w:t>
      </w:r>
      <w:proofErr w:type="gramEnd"/>
      <w:r w:rsidRPr="00646435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3C40E0">
        <w:rPr>
          <w:rFonts w:ascii="Times New Roman" w:hAnsi="Times New Roman" w:cs="Times New Roman"/>
        </w:rPr>
        <w:t>______________________</w:t>
      </w:r>
      <w:r w:rsidRPr="00646435">
        <w:rPr>
          <w:rFonts w:ascii="Times New Roman" w:hAnsi="Times New Roman" w:cs="Times New Roman"/>
        </w:rPr>
        <w:t xml:space="preserve">  </w:t>
      </w:r>
      <w:r w:rsidR="00F30577">
        <w:rPr>
          <w:rFonts w:ascii="Times New Roman" w:hAnsi="Times New Roman" w:cs="Times New Roman"/>
        </w:rPr>
        <w:t xml:space="preserve">        </w:t>
      </w:r>
      <w:r w:rsidRPr="00646435">
        <w:rPr>
          <w:rFonts w:ascii="Times New Roman" w:hAnsi="Times New Roman" w:cs="Times New Roman"/>
        </w:rPr>
        <w:t xml:space="preserve">                    </w:t>
      </w:r>
      <w:r w:rsidR="003C40E0">
        <w:rPr>
          <w:rFonts w:ascii="Times New Roman" w:hAnsi="Times New Roman" w:cs="Times New Roman"/>
        </w:rPr>
        <w:t xml:space="preserve">                     Протокол № 1 от 26.08.</w:t>
      </w:r>
      <w:r w:rsidR="00F30577">
        <w:rPr>
          <w:rFonts w:ascii="Times New Roman" w:hAnsi="Times New Roman" w:cs="Times New Roman"/>
        </w:rPr>
        <w:t>202</w:t>
      </w:r>
      <w:r w:rsidR="00802DD8">
        <w:rPr>
          <w:rFonts w:ascii="Times New Roman" w:hAnsi="Times New Roman" w:cs="Times New Roman"/>
        </w:rPr>
        <w:t>4</w:t>
      </w:r>
      <w:r w:rsidR="003C40E0">
        <w:rPr>
          <w:rFonts w:ascii="Times New Roman" w:hAnsi="Times New Roman" w:cs="Times New Roman"/>
        </w:rPr>
        <w:t xml:space="preserve"> </w:t>
      </w:r>
      <w:r w:rsidRPr="00646435">
        <w:rPr>
          <w:rFonts w:ascii="Times New Roman" w:hAnsi="Times New Roman" w:cs="Times New Roman"/>
        </w:rPr>
        <w:t xml:space="preserve">г.                               </w:t>
      </w:r>
      <w:r w:rsidR="00F30577">
        <w:rPr>
          <w:rFonts w:ascii="Times New Roman" w:hAnsi="Times New Roman" w:cs="Times New Roman"/>
        </w:rPr>
        <w:t xml:space="preserve">                   </w:t>
      </w:r>
      <w:r w:rsidR="003C40E0">
        <w:rPr>
          <w:rFonts w:ascii="Times New Roman" w:hAnsi="Times New Roman" w:cs="Times New Roman"/>
        </w:rPr>
        <w:t xml:space="preserve">                                      </w:t>
      </w:r>
      <w:r w:rsidR="00802DD8">
        <w:rPr>
          <w:rFonts w:ascii="Times New Roman" w:hAnsi="Times New Roman" w:cs="Times New Roman"/>
        </w:rPr>
        <w:t xml:space="preserve">Акимова </w:t>
      </w:r>
      <w:proofErr w:type="gramStart"/>
      <w:r w:rsidR="00802DD8">
        <w:rPr>
          <w:rFonts w:ascii="Times New Roman" w:hAnsi="Times New Roman" w:cs="Times New Roman"/>
        </w:rPr>
        <w:t>Т.С</w:t>
      </w:r>
      <w:proofErr w:type="gramEnd"/>
    </w:p>
    <w:p w14:paraId="7CE48363" w14:textId="30EACFFB" w:rsidR="00160C5C" w:rsidRPr="00646435" w:rsidRDefault="003C40E0" w:rsidP="00160C5C">
      <w:pPr>
        <w:tabs>
          <w:tab w:val="left" w:pos="12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Приказ № </w:t>
      </w:r>
      <w:r w:rsidR="00802DD8">
        <w:rPr>
          <w:rFonts w:ascii="Times New Roman" w:hAnsi="Times New Roman" w:cs="Times New Roman"/>
        </w:rPr>
        <w:t>53</w:t>
      </w:r>
      <w:r>
        <w:rPr>
          <w:rFonts w:ascii="Times New Roman" w:hAnsi="Times New Roman" w:cs="Times New Roman"/>
        </w:rPr>
        <w:t xml:space="preserve"> от </w:t>
      </w:r>
      <w:r w:rsidR="00802DD8">
        <w:rPr>
          <w:rFonts w:ascii="Times New Roman" w:hAnsi="Times New Roman" w:cs="Times New Roman"/>
        </w:rPr>
        <w:t>26</w:t>
      </w:r>
      <w:r>
        <w:rPr>
          <w:rFonts w:ascii="Times New Roman" w:hAnsi="Times New Roman" w:cs="Times New Roman"/>
        </w:rPr>
        <w:t>.08.202</w:t>
      </w:r>
      <w:r w:rsidR="00802DD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7CE48364" w14:textId="77777777" w:rsidR="00160C5C" w:rsidRPr="00F21ABB" w:rsidRDefault="00160C5C" w:rsidP="00160C5C">
      <w:pPr>
        <w:tabs>
          <w:tab w:val="left" w:pos="12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1A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CE48365" w14:textId="77777777" w:rsidR="00160C5C" w:rsidRPr="000D16E2" w:rsidRDefault="00160C5C" w:rsidP="00160C5C">
      <w:pPr>
        <w:tabs>
          <w:tab w:val="left" w:pos="120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Дополнительная общеобразовательная программа </w:t>
      </w:r>
      <w:r>
        <w:rPr>
          <w:rFonts w:ascii="Times New Roman" w:hAnsi="Times New Roman" w:cs="Times New Roman"/>
          <w:sz w:val="24"/>
          <w:szCs w:val="24"/>
        </w:rPr>
        <w:t>физкультурно-</w:t>
      </w:r>
      <w:r w:rsidRPr="000D16E2">
        <w:rPr>
          <w:rFonts w:ascii="Times New Roman" w:hAnsi="Times New Roman" w:cs="Times New Roman"/>
          <w:sz w:val="24"/>
          <w:szCs w:val="24"/>
        </w:rPr>
        <w:t xml:space="preserve">спортивной направленности  </w:t>
      </w:r>
    </w:p>
    <w:p w14:paraId="7CE48366" w14:textId="77777777" w:rsidR="00160C5C" w:rsidRPr="000D16E2" w:rsidRDefault="00160C5C" w:rsidP="00160C5C">
      <w:pPr>
        <w:tabs>
          <w:tab w:val="left" w:pos="120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секции «Волейбол</w:t>
      </w:r>
      <w:r w:rsidRPr="000D16E2">
        <w:rPr>
          <w:rFonts w:ascii="Times New Roman" w:hAnsi="Times New Roman" w:cs="Times New Roman"/>
          <w:sz w:val="24"/>
          <w:szCs w:val="24"/>
        </w:rPr>
        <w:t>»</w:t>
      </w:r>
    </w:p>
    <w:p w14:paraId="7CE48367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68" w14:textId="77777777" w:rsidR="00DD239F" w:rsidRDefault="00160C5C" w:rsidP="00160C5C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Базовый уровень освоения  </w:t>
      </w:r>
    </w:p>
    <w:p w14:paraId="7CE48369" w14:textId="6565B623" w:rsidR="00160C5C" w:rsidRPr="000D16E2" w:rsidRDefault="0051212E" w:rsidP="00160C5C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Модифицированная</w:t>
      </w:r>
      <w:r w:rsidR="00160C5C" w:rsidRPr="000D16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Возраст обучающихся:</w:t>
      </w:r>
      <w:r w:rsidR="00DD239F">
        <w:rPr>
          <w:rFonts w:ascii="Times New Roman" w:hAnsi="Times New Roman" w:cs="Times New Roman"/>
          <w:sz w:val="24"/>
          <w:szCs w:val="24"/>
        </w:rPr>
        <w:t>12</w:t>
      </w:r>
      <w:r w:rsidR="00160DF4">
        <w:rPr>
          <w:rFonts w:ascii="Times New Roman" w:hAnsi="Times New Roman" w:cs="Times New Roman"/>
          <w:sz w:val="24"/>
          <w:szCs w:val="24"/>
        </w:rPr>
        <w:t>-17</w:t>
      </w:r>
      <w:r w:rsidR="00160C5C" w:rsidRPr="000D16E2">
        <w:rPr>
          <w:rFonts w:ascii="Times New Roman" w:hAnsi="Times New Roman" w:cs="Times New Roman"/>
          <w:sz w:val="24"/>
          <w:szCs w:val="24"/>
        </w:rPr>
        <w:t xml:space="preserve"> лет                                                                                                                                         Срок реализации:</w:t>
      </w:r>
      <w:r w:rsidR="00802DD8">
        <w:rPr>
          <w:rFonts w:ascii="Times New Roman" w:hAnsi="Times New Roman" w:cs="Times New Roman"/>
          <w:sz w:val="24"/>
          <w:szCs w:val="24"/>
        </w:rPr>
        <w:t>1</w:t>
      </w:r>
      <w:r w:rsidR="00160C5C" w:rsidRPr="000D16E2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CE4836A" w14:textId="77777777" w:rsidR="00160C5C" w:rsidRPr="000D16E2" w:rsidRDefault="00160C5C" w:rsidP="00160C5C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836B" w14:textId="77777777" w:rsidR="00160C5C" w:rsidRPr="000D16E2" w:rsidRDefault="00160C5C" w:rsidP="00160C5C">
      <w:pPr>
        <w:tabs>
          <w:tab w:val="left" w:pos="204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836C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6D" w14:textId="77777777" w:rsidR="00160C5C" w:rsidRPr="000D16E2" w:rsidRDefault="00160C5C" w:rsidP="00160C5C">
      <w:pPr>
        <w:tabs>
          <w:tab w:val="left" w:pos="6555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 Автор-составитель:                                                                                                                                                                             </w:t>
      </w:r>
      <w:proofErr w:type="spellStart"/>
      <w:r w:rsidRPr="000D16E2">
        <w:rPr>
          <w:rFonts w:ascii="Times New Roman" w:hAnsi="Times New Roman" w:cs="Times New Roman"/>
          <w:sz w:val="24"/>
          <w:szCs w:val="24"/>
        </w:rPr>
        <w:t>Исланкин</w:t>
      </w:r>
      <w:proofErr w:type="spellEnd"/>
      <w:r w:rsidRPr="000D16E2">
        <w:rPr>
          <w:rFonts w:ascii="Times New Roman" w:hAnsi="Times New Roman" w:cs="Times New Roman"/>
          <w:sz w:val="24"/>
          <w:szCs w:val="24"/>
        </w:rPr>
        <w:t xml:space="preserve"> Василий Иванович,                                                                                                                       учитель физической культуры</w:t>
      </w:r>
    </w:p>
    <w:p w14:paraId="7CE4836E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6F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70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71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72" w14:textId="77777777" w:rsidR="00160C5C" w:rsidRPr="000D16E2" w:rsidRDefault="00160C5C" w:rsidP="00160C5C">
      <w:pPr>
        <w:rPr>
          <w:rFonts w:ascii="Times New Roman" w:hAnsi="Times New Roman" w:cs="Times New Roman"/>
          <w:sz w:val="24"/>
          <w:szCs w:val="24"/>
        </w:rPr>
      </w:pPr>
    </w:p>
    <w:p w14:paraId="7CE48373" w14:textId="23725E3A" w:rsidR="00160C5C" w:rsidRPr="000D16E2" w:rsidRDefault="00160C5C" w:rsidP="00160C5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D16E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437B3B">
        <w:rPr>
          <w:rFonts w:ascii="Times New Roman" w:hAnsi="Times New Roman" w:cs="Times New Roman"/>
          <w:sz w:val="24"/>
          <w:szCs w:val="24"/>
        </w:rPr>
        <w:tab/>
        <w:t xml:space="preserve">Малый Зайкин </w:t>
      </w:r>
      <w:r w:rsidR="00F30577">
        <w:rPr>
          <w:rFonts w:ascii="Times New Roman" w:hAnsi="Times New Roman" w:cs="Times New Roman"/>
          <w:sz w:val="24"/>
          <w:szCs w:val="24"/>
        </w:rPr>
        <w:t>202</w:t>
      </w:r>
      <w:r w:rsidR="00802DD8">
        <w:rPr>
          <w:rFonts w:ascii="Times New Roman" w:hAnsi="Times New Roman" w:cs="Times New Roman"/>
          <w:sz w:val="24"/>
          <w:szCs w:val="24"/>
        </w:rPr>
        <w:t>4</w:t>
      </w:r>
    </w:p>
    <w:p w14:paraId="7CE48374" w14:textId="77777777" w:rsidR="00160C5C" w:rsidRDefault="00160C5C" w:rsidP="00160C5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7CE48375" w14:textId="77777777" w:rsidR="00160C5C" w:rsidRDefault="00160C5C" w:rsidP="00160C5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14:paraId="7CE48376" w14:textId="77777777" w:rsidR="007F16C1" w:rsidRDefault="00160C5C" w:rsidP="00160C5C">
      <w:pPr>
        <w:shd w:val="clear" w:color="auto" w:fill="FFFFFF"/>
        <w:spacing w:after="150" w:line="240" w:lineRule="auto"/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 xml:space="preserve">  </w:t>
      </w:r>
      <w:r w:rsidR="001D6549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                     </w:t>
      </w:r>
      <w:r w:rsidR="007F16C1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       </w:t>
      </w:r>
    </w:p>
    <w:p w14:paraId="7CE48377" w14:textId="77777777" w:rsidR="005B44E1" w:rsidRPr="00437B3B" w:rsidRDefault="001D6549" w:rsidP="00160C5C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1D6549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</w:t>
      </w:r>
      <w:r w:rsidR="00160C5C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 xml:space="preserve">       </w:t>
      </w:r>
      <w:r w:rsidR="00D03488">
        <w:rPr>
          <w:rFonts w:ascii="Times New Roman" w:eastAsia="Times New Roman" w:hAnsi="Times New Roman" w:cs="Times New Roman"/>
          <w:b/>
          <w:bCs/>
          <w:color w:val="000000"/>
          <w:lang w:val="en-US" w:eastAsia="ru-RU"/>
        </w:rPr>
        <w:t>I</w:t>
      </w:r>
      <w:r w:rsidR="00D03488" w:rsidRPr="00437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="005B44E1" w:rsidRPr="00437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14:paraId="7CE48378" w14:textId="77777777" w:rsidR="00D03488" w:rsidRPr="006662D7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662D7">
        <w:rPr>
          <w:sz w:val="24"/>
          <w:szCs w:val="24"/>
        </w:rPr>
        <w:t xml:space="preserve">1.2. </w:t>
      </w:r>
      <w:r>
        <w:rPr>
          <w:rFonts w:ascii="Times New Roman" w:hAnsi="Times New Roman" w:cs="Times New Roman"/>
          <w:sz w:val="24"/>
          <w:szCs w:val="24"/>
        </w:rPr>
        <w:t>Настоящая программа разработана</w:t>
      </w:r>
      <w:r w:rsidRPr="006662D7">
        <w:rPr>
          <w:rFonts w:ascii="Times New Roman" w:hAnsi="Times New Roman" w:cs="Times New Roman"/>
          <w:sz w:val="24"/>
          <w:szCs w:val="24"/>
        </w:rPr>
        <w:t xml:space="preserve"> в соответствии с: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662D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6662D7">
        <w:rPr>
          <w:rFonts w:ascii="Times New Roman" w:hAnsi="Times New Roman" w:cs="Times New Roman"/>
          <w:sz w:val="24"/>
          <w:szCs w:val="24"/>
        </w:rPr>
        <w:t xml:space="preserve"> Федеральным законом от 29.12.2012 г.№ 273-ФЗ (ред. От 25.12.2018 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62D7">
        <w:rPr>
          <w:rFonts w:ascii="Times New Roman" w:hAnsi="Times New Roman" w:cs="Times New Roman"/>
          <w:sz w:val="24"/>
          <w:szCs w:val="24"/>
        </w:rPr>
        <w:t xml:space="preserve"> 497-ФЗ) об образовании в Российской Федерации»;</w:t>
      </w:r>
    </w:p>
    <w:p w14:paraId="7CE48379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62D7">
        <w:rPr>
          <w:rFonts w:ascii="Times New Roman" w:hAnsi="Times New Roman" w:cs="Times New Roman"/>
          <w:sz w:val="24"/>
          <w:szCs w:val="24"/>
        </w:rPr>
        <w:t>-Законом Оренбургской области от 6 сентября 2013 г.№ 1698/506-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662D7">
        <w:rPr>
          <w:rFonts w:ascii="Times New Roman" w:hAnsi="Times New Roman" w:cs="Times New Roman"/>
          <w:sz w:val="24"/>
          <w:szCs w:val="24"/>
        </w:rPr>
        <w:t xml:space="preserve">-ОЗ «Об образовании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6662D7">
        <w:rPr>
          <w:rFonts w:ascii="Times New Roman" w:hAnsi="Times New Roman" w:cs="Times New Roman"/>
          <w:sz w:val="24"/>
          <w:szCs w:val="24"/>
        </w:rPr>
        <w:t>Оренбургской области (ред. от 11 сентября 2018 г.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662D7">
        <w:rPr>
          <w:rFonts w:ascii="Times New Roman" w:hAnsi="Times New Roman" w:cs="Times New Roman"/>
          <w:sz w:val="24"/>
          <w:szCs w:val="24"/>
        </w:rPr>
        <w:t xml:space="preserve"> 1243/318-</w:t>
      </w:r>
      <w:r w:rsidRPr="006662D7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662D7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6662D7">
        <w:rPr>
          <w:rFonts w:ascii="Times New Roman" w:hAnsi="Times New Roman" w:cs="Times New Roman"/>
          <w:sz w:val="24"/>
          <w:szCs w:val="24"/>
        </w:rPr>
        <w:t xml:space="preserve">ОЗ 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14:paraId="7CE4837A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Государственной программой «Развитие системы образования Оренбургской области» (Постановление правительства </w:t>
      </w:r>
      <w:r w:rsidRPr="006662D7">
        <w:rPr>
          <w:rFonts w:ascii="Times New Roman" w:hAnsi="Times New Roman" w:cs="Times New Roman"/>
          <w:sz w:val="24"/>
          <w:szCs w:val="24"/>
        </w:rPr>
        <w:t>Оренбургской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29.12.2018 г. № 921-пп);</w:t>
      </w:r>
    </w:p>
    <w:p w14:paraId="7CE4837B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России от 09.11.2018 г.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14:paraId="7CE4837C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Постановлением Главного государственного санитарного врача Российской Федерации от 4 июля 2014 г. № 41 «</w:t>
      </w:r>
      <w:proofErr w:type="gramStart"/>
      <w:r>
        <w:rPr>
          <w:rFonts w:ascii="Times New Roman" w:hAnsi="Times New Roman" w:cs="Times New Roman"/>
          <w:sz w:val="24"/>
          <w:szCs w:val="24"/>
        </w:rPr>
        <w:t>Об  утверждении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СанПиН 2.4.4.3172-14 «Санитарно- эпидемиологические требования к  устройству, содержанию и организации режима работы образовательных организаций дополнительного образования детей»;</w:t>
      </w:r>
    </w:p>
    <w:p w14:paraId="7CE4837D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Концепцией развития дополнительного образования детей (утв. Распоряжением Правительства РФ от 04.09.2014 г. №1726-р);</w:t>
      </w:r>
    </w:p>
    <w:p w14:paraId="7CE4837E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Профессиональным стандартом « Педагог дополнительного образования детей и взрослых» (Приказ Министерства труда и социальной защиты РФ от о5.05.2018 г. №298 н);</w:t>
      </w:r>
    </w:p>
    <w:p w14:paraId="7CE4837F" w14:textId="77777777" w:rsidR="00D03488" w:rsidRDefault="00D03488" w:rsidP="00D034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Стратегией развития воспитания в Российской Федерации на период  до 2025 года (утв. Распоряжением Правительства РФ от28.05.2015 г. № 996-р);</w:t>
      </w:r>
    </w:p>
    <w:p w14:paraId="7CE48380" w14:textId="77777777" w:rsidR="009933F3" w:rsidRPr="00437B3B" w:rsidRDefault="009933F3" w:rsidP="009933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>-Учебным планом М</w:t>
      </w:r>
      <w:r w:rsidR="00015100"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БОУ </w:t>
      </w:r>
      <w:r w:rsidR="00E1122E"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E1122E"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Малозайкинская</w:t>
      </w:r>
      <w:proofErr w:type="spellEnd"/>
      <w:r w:rsidR="00E1122E"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 на 2023-2024</w:t>
      </w:r>
      <w:r w:rsidR="00015100"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2FBC" w:rsidRPr="00437B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год</w:t>
      </w:r>
    </w:p>
    <w:p w14:paraId="7CE48381" w14:textId="77777777" w:rsidR="005B44E1" w:rsidRPr="001D6549" w:rsidRDefault="005B44E1" w:rsidP="005B44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CE48382" w14:textId="77777777" w:rsidR="005B44E1" w:rsidRDefault="005B44E1" w:rsidP="005B44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учебная программа составлена на основе учебной программы «Комплексная программа физического воспитания учащихся 5–11 классов» (В. И. Лях, А. А. Зданевич. – М.: Просвещение, 2005г.) и рассчитана на два года обучения.</w:t>
      </w:r>
    </w:p>
    <w:p w14:paraId="7CE48383" w14:textId="77777777" w:rsidR="008D5EB4" w:rsidRPr="008D5EB4" w:rsidRDefault="008D5EB4" w:rsidP="008D5EB4">
      <w:pPr>
        <w:rPr>
          <w:rFonts w:eastAsia="Times New Roman"/>
          <w:color w:val="000000"/>
          <w:lang w:eastAsia="ru-RU"/>
        </w:rPr>
      </w:pPr>
      <w:r w:rsidRPr="00437B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Направленность программы</w:t>
      </w:r>
      <w:r w:rsidRPr="00437B3B">
        <w:rPr>
          <w:rFonts w:eastAsia="Times New Roman"/>
          <w:color w:val="000000"/>
          <w:sz w:val="24"/>
          <w:szCs w:val="24"/>
          <w:lang w:eastAsia="ru-RU"/>
        </w:rPr>
        <w:t> </w:t>
      </w:r>
      <w:r w:rsidRPr="008D5EB4">
        <w:rPr>
          <w:rFonts w:eastAsia="Times New Roman"/>
          <w:color w:val="000000"/>
          <w:lang w:eastAsia="ru-RU"/>
        </w:rPr>
        <w:t xml:space="preserve">– </w:t>
      </w: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физкультурно-спортивная</w:t>
      </w:r>
      <w:r w:rsidRPr="008D5EB4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7CE48384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Уровень реализации программы</w:t>
      </w: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базовый (основной).</w:t>
      </w:r>
    </w:p>
    <w:p w14:paraId="7CE48385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 программы.</w:t>
      </w: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Волейбол доступен всем,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</w:t>
      </w:r>
    </w:p>
    <w:p w14:paraId="7CE48386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Выбор спортивной игры – волейбол - определился популярностью ее в детской среде, доступностью, широкой распространенностью, учебно-материальной базой школы и, естественно, подготовленностью самого учителя.</w:t>
      </w:r>
    </w:p>
    <w:p w14:paraId="7CE48387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Очень важно, чтобы ребенок мог после уроков снять физическое и эмоциональное напряжение. Это легко можно достичь в спортивном зале, посредством занятий волейболом. Программа направлена на создание условий для развития личности ребенка, развитие мотивации к познанию и творчеству, обеспечение эмоционального благополучия </w:t>
      </w: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ребенка, профилактику асоциального поведения, целостность процесса психического и физического здоровья детей.</w:t>
      </w:r>
    </w:p>
    <w:p w14:paraId="7CE48388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волейболом способствуют развитию и совершенствованию у занимающихся основных физических качеств – выносливости, координации движений, скоростно-силовых качеств, формированию различных двигательных навыков, укреплению </w:t>
      </w:r>
      <w:proofErr w:type="gramStart"/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здоровья</w:t>
      </w:r>
      <w:proofErr w:type="gramEnd"/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также формируют личностные качества ребенка: коммуникабельность, волю, чувство товарищества, чувство ответственности за свои действия перед собой и товарищами. Стремление превзойти соперника в быстроте действий, изобретательности, меткости подач, чёткости удара и других действий, направленных на достижение победы, приучает занимающихся мобилизовывать свои возможности, действовать с максимальным напряжением сил, преодолевать трудности, возникающие в ходе спортивной борьбы.</w:t>
      </w:r>
    </w:p>
    <w:p w14:paraId="7CE48389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Соревновательный характер игры, самостоятельность тактических индивидуальных и групповых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подъем поддерживает постоянную активность и интерес к игре.</w:t>
      </w:r>
    </w:p>
    <w:p w14:paraId="7CE4838A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Эти особенности волейбола создают благоприятные условия для воспитания у обучающихся умения управлять эмоциями, не терять контроля за своими действиями, в случае успеха не ослаблять борьбы, а при неудаче не падать духом.</w:t>
      </w:r>
    </w:p>
    <w:p w14:paraId="7CE4838B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Формируя на основе вышеперечисленного у обучающихся поведенческих установок, волейбол, как спортивная игра, своими техническими и методическими средствами эффективно позволяет обогатить внутренний мир ребенка, расширить его информированность в области оздоровления и развития организма.</w:t>
      </w:r>
    </w:p>
    <w:p w14:paraId="7CE4838C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условиях современной общеобразовательной школы у учащихся в связи с большими учебными нагрузками и объемами домашнего задания развивается гиподинамия. Решить отчасти, проблему призвана программа дополнительного образования «Волейбол», направленная на удовлетворение потребностей в движении, оздоровлении и поддержании функциональности организма.</w:t>
      </w:r>
    </w:p>
    <w:p w14:paraId="7CE4838D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Обоснование новизны  </w:t>
      </w: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 в том, что она учитывает специфику дополнительного образования и охватывает значительно больше желающих заниматься этим видом спорта, предъявляя посильные требования в процессе обучения. Простота в обучении, простой инвентарь, делает этот вид спорта очень популярным среди школьников и молодёжи, являясь увлекательной спортивной игрой, представляющей собой эффективное средство физического воспитания и всестороннего физического развития.</w:t>
      </w:r>
    </w:p>
    <w:p w14:paraId="7CE4838E" w14:textId="77777777" w:rsidR="008D5EB4" w:rsidRPr="008D5EB4" w:rsidRDefault="008D5EB4" w:rsidP="008D5EB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D5E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Педагогическая целесообразность -</w:t>
      </w:r>
      <w:r w:rsidRPr="008D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позволяет решить проблему занятости свободного времени детей, формированию физических качеств, пробуждение интереса детей к новой деятельности в области физической культуры и спорта.</w:t>
      </w:r>
    </w:p>
    <w:p w14:paraId="7CE4838F" w14:textId="77777777" w:rsidR="003E236C" w:rsidRPr="003E236C" w:rsidRDefault="00A53823" w:rsidP="003E236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236C" w:rsidRPr="003E236C">
        <w:rPr>
          <w:rFonts w:ascii="Times New Roman" w:hAnsi="Times New Roman" w:cs="Times New Roman"/>
          <w:b/>
          <w:sz w:val="24"/>
          <w:szCs w:val="24"/>
        </w:rPr>
        <w:t xml:space="preserve">Актуальность </w:t>
      </w:r>
    </w:p>
    <w:p w14:paraId="7CE48390" w14:textId="77777777" w:rsidR="003E236C" w:rsidRP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t>В «век гиподинамии», когда дети проводят большое количество времени сидя за партой, за компьютером или просто у телеэкрана, спортивные занятия становятся особенно актуальными.</w:t>
      </w:r>
    </w:p>
    <w:p w14:paraId="7CE48391" w14:textId="77777777" w:rsidR="003E236C" w:rsidRP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lastRenderedPageBreak/>
        <w:t>Образовательная программа «Волейбол» составлена в соответствии с требованиями к программам дополнительного образования.</w:t>
      </w:r>
      <w:r w:rsidR="007F16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14:paraId="7CE48392" w14:textId="77777777" w:rsidR="003E236C" w:rsidRP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t>На современном этапе общественного развития главенствующее значение имеет формирование здоровой, социально активной, гармонически развитой личности. Актуальность программы заключается в том что, она ориентирована,</w:t>
      </w:r>
      <w:r w:rsidR="004B3716">
        <w:rPr>
          <w:rFonts w:ascii="Times New Roman" w:hAnsi="Times New Roman" w:cs="Times New Roman"/>
          <w:sz w:val="24"/>
          <w:szCs w:val="24"/>
        </w:rPr>
        <w:t xml:space="preserve"> </w:t>
      </w:r>
      <w:r w:rsidRPr="003E236C">
        <w:rPr>
          <w:rFonts w:ascii="Times New Roman" w:hAnsi="Times New Roman" w:cs="Times New Roman"/>
          <w:sz w:val="24"/>
          <w:szCs w:val="24"/>
        </w:rPr>
        <w:t>прежде всего, на реализацию двигательной потребности ребенка с учетом его конституционных особенностей и физических возможностей.</w:t>
      </w:r>
    </w:p>
    <w:p w14:paraId="7CE48393" w14:textId="77777777" w:rsidR="003E236C" w:rsidRPr="003E236C" w:rsidRDefault="00D26369" w:rsidP="003E236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Волей</w:t>
      </w:r>
      <w:r w:rsidR="003E236C" w:rsidRPr="003E236C">
        <w:rPr>
          <w:rFonts w:ascii="Times New Roman" w:hAnsi="Times New Roman" w:cs="Times New Roman"/>
          <w:sz w:val="24"/>
          <w:szCs w:val="24"/>
        </w:rPr>
        <w:t>бол – это увлекательная и массовая подвижная игра. Она проста,</w:t>
      </w:r>
      <w:r w:rsidR="004B3716">
        <w:rPr>
          <w:rFonts w:ascii="Times New Roman" w:hAnsi="Times New Roman" w:cs="Times New Roman"/>
          <w:sz w:val="24"/>
          <w:szCs w:val="24"/>
        </w:rPr>
        <w:t xml:space="preserve"> </w:t>
      </w:r>
      <w:r w:rsidR="003E236C" w:rsidRPr="003E236C">
        <w:rPr>
          <w:rFonts w:ascii="Times New Roman" w:hAnsi="Times New Roman" w:cs="Times New Roman"/>
          <w:sz w:val="24"/>
          <w:szCs w:val="24"/>
        </w:rPr>
        <w:t>эмоциональна и отличается высоким оздоровительным</w:t>
      </w:r>
      <w:r>
        <w:rPr>
          <w:rFonts w:ascii="Times New Roman" w:hAnsi="Times New Roman" w:cs="Times New Roman"/>
          <w:sz w:val="24"/>
          <w:szCs w:val="24"/>
        </w:rPr>
        <w:t xml:space="preserve"> эффектом. Чтобы играть в волей</w:t>
      </w:r>
      <w:r w:rsidR="003E236C" w:rsidRPr="003E236C">
        <w:rPr>
          <w:rFonts w:ascii="Times New Roman" w:hAnsi="Times New Roman" w:cs="Times New Roman"/>
          <w:sz w:val="24"/>
          <w:szCs w:val="24"/>
        </w:rPr>
        <w:t>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сердечно-сосудистой и дыхательной систем. Игра развивает мгновенную реакцию на зрительные и слуховые сигналы, повышает мышечное чувство, способность к быстрым чередованиям напряжений и расслаблений мышц.</w:t>
      </w:r>
    </w:p>
    <w:p w14:paraId="7CE48394" w14:textId="77777777" w:rsidR="003E236C" w:rsidRP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t>В условиях современной общеобразовательной школы у учащихся в связи с большими учебными нагрузками и объемами домашнего задания развивается гиподинамия. Решить отчасти, проблему призвана программа «Волейбол», направленная на удовлетворение потребностей в движении, оздоровлении и поддержании функциональности организма.</w:t>
      </w:r>
    </w:p>
    <w:p w14:paraId="7CE48395" w14:textId="77777777" w:rsidR="003E236C" w:rsidRP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t>Соревновательный характер игры, самостоятельность действий, непрерывное изменение обстановки, удача или неуспех вызывают у играющих проявление разнообразных чувств и переживаний. Высокий эмоциональный подъем способствует поддержанию постоянной активности и интереса к игре. Эти особенности волейбола создают благоприятные условия для воспитания у занимающихся умения управлять эмоциями, не терять контроля за своими действиями, в случае успеха не ослаблять борьбы, а при неудаче не падать духом.</w:t>
      </w:r>
    </w:p>
    <w:p w14:paraId="7CE48396" w14:textId="77777777" w:rsidR="003E236C" w:rsidRP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t>Теоретическая подготовка юных волейболистов включает в себя такие вопросы, как личная гигиена, одежда спортсмена, профилактика травматизма, правила игры. Теоретические сведения сообщаются ученикам в ходе практических занятий в разных частях, в паузах между упражнениями, в перерывах между играми.</w:t>
      </w:r>
    </w:p>
    <w:p w14:paraId="7CE48397" w14:textId="77777777" w:rsidR="003E236C" w:rsidRDefault="003E236C" w:rsidP="003E236C">
      <w:pPr>
        <w:rPr>
          <w:rFonts w:ascii="Times New Roman" w:hAnsi="Times New Roman" w:cs="Times New Roman"/>
          <w:sz w:val="24"/>
          <w:szCs w:val="24"/>
        </w:rPr>
      </w:pPr>
      <w:r w:rsidRPr="003E236C">
        <w:rPr>
          <w:rFonts w:ascii="Times New Roman" w:hAnsi="Times New Roman" w:cs="Times New Roman"/>
          <w:sz w:val="24"/>
          <w:szCs w:val="24"/>
        </w:rPr>
        <w:t xml:space="preserve"> Игра в волейбол направлена на всесторонне физическое развитие и способствует совершенствованию многих необходимых в жизни двигательных и морально-волевых качеств.</w:t>
      </w:r>
    </w:p>
    <w:p w14:paraId="7CE48398" w14:textId="77777777" w:rsidR="00437B3B" w:rsidRPr="00437B3B" w:rsidRDefault="00437B3B" w:rsidP="00437B3B">
      <w:pPr>
        <w:rPr>
          <w:rFonts w:ascii="Times New Roman" w:hAnsi="Times New Roman" w:cs="Times New Roman"/>
          <w:sz w:val="24"/>
          <w:szCs w:val="24"/>
        </w:rPr>
      </w:pPr>
      <w:r w:rsidRPr="00437B3B">
        <w:rPr>
          <w:rFonts w:ascii="Times New Roman" w:hAnsi="Times New Roman" w:cs="Times New Roman"/>
          <w:b/>
          <w:bCs/>
          <w:sz w:val="24"/>
          <w:szCs w:val="24"/>
        </w:rPr>
        <w:t>Адресат дополнительной общеразвивающей</w:t>
      </w:r>
      <w:r w:rsidRPr="00437B3B">
        <w:rPr>
          <w:rFonts w:ascii="Times New Roman" w:hAnsi="Times New Roman" w:cs="Times New Roman"/>
          <w:sz w:val="24"/>
          <w:szCs w:val="24"/>
        </w:rPr>
        <w:t> </w:t>
      </w:r>
      <w:r w:rsidRPr="00437B3B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Pr="00437B3B">
        <w:rPr>
          <w:rFonts w:ascii="Times New Roman" w:hAnsi="Times New Roman" w:cs="Times New Roman"/>
          <w:sz w:val="24"/>
          <w:szCs w:val="24"/>
        </w:rPr>
        <w:t>: данная программа предназн</w:t>
      </w:r>
      <w:r>
        <w:rPr>
          <w:rFonts w:ascii="Times New Roman" w:hAnsi="Times New Roman" w:cs="Times New Roman"/>
          <w:sz w:val="24"/>
          <w:szCs w:val="24"/>
        </w:rPr>
        <w:t>ачена для учащихся в возрасте 1</w:t>
      </w:r>
      <w:r w:rsidR="00D26369">
        <w:rPr>
          <w:rFonts w:ascii="Times New Roman" w:hAnsi="Times New Roman" w:cs="Times New Roman"/>
          <w:sz w:val="24"/>
          <w:szCs w:val="24"/>
        </w:rPr>
        <w:t>2</w:t>
      </w:r>
      <w:r w:rsidRPr="00437B3B">
        <w:rPr>
          <w:rFonts w:ascii="Times New Roman" w:hAnsi="Times New Roman" w:cs="Times New Roman"/>
          <w:sz w:val="24"/>
          <w:szCs w:val="24"/>
        </w:rPr>
        <w:t>-17 лет.</w:t>
      </w:r>
    </w:p>
    <w:p w14:paraId="7CE48399" w14:textId="77777777" w:rsidR="00437B3B" w:rsidRPr="00437B3B" w:rsidRDefault="00437B3B" w:rsidP="00437B3B">
      <w:pPr>
        <w:rPr>
          <w:rFonts w:ascii="Times New Roman" w:hAnsi="Times New Roman" w:cs="Times New Roman"/>
          <w:sz w:val="24"/>
          <w:szCs w:val="24"/>
        </w:rPr>
      </w:pPr>
      <w:r w:rsidRPr="00437B3B">
        <w:rPr>
          <w:rFonts w:ascii="Times New Roman" w:hAnsi="Times New Roman" w:cs="Times New Roman"/>
          <w:b/>
          <w:bCs/>
          <w:sz w:val="24"/>
          <w:szCs w:val="24"/>
        </w:rPr>
        <w:t>Объем и срок</w:t>
      </w:r>
      <w:r w:rsidR="00FA5ECE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437B3B">
        <w:rPr>
          <w:rFonts w:ascii="Times New Roman" w:hAnsi="Times New Roman" w:cs="Times New Roman"/>
          <w:b/>
          <w:bCs/>
          <w:sz w:val="24"/>
          <w:szCs w:val="24"/>
        </w:rPr>
        <w:t> освоения программы:</w:t>
      </w:r>
    </w:p>
    <w:p w14:paraId="7CE4839A" w14:textId="77777777" w:rsidR="00437B3B" w:rsidRPr="00437B3B" w:rsidRDefault="00D26369" w:rsidP="00437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1-ый год обучения - 68 часов</w:t>
      </w:r>
    </w:p>
    <w:p w14:paraId="7CE4839B" w14:textId="77777777" w:rsidR="00437B3B" w:rsidRPr="00437B3B" w:rsidRDefault="00D26369" w:rsidP="00437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–ой год обучения -68 часов</w:t>
      </w:r>
    </w:p>
    <w:p w14:paraId="7CE4839C" w14:textId="77777777" w:rsidR="00437B3B" w:rsidRPr="00437B3B" w:rsidRDefault="00D26369" w:rsidP="00437B3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- 136 часов</w:t>
      </w:r>
    </w:p>
    <w:p w14:paraId="7CE4839D" w14:textId="77777777" w:rsidR="005B44E1" w:rsidRPr="00160C5C" w:rsidRDefault="005B44E1" w:rsidP="005B44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Формы и режим занятий.</w:t>
      </w:r>
    </w:p>
    <w:p w14:paraId="7CE4839E" w14:textId="77777777" w:rsidR="005B44E1" w:rsidRPr="00160C5C" w:rsidRDefault="005B44E1" w:rsidP="005B44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обучения</w:t>
      </w: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учебно-тренировочное занятие (фронтальный, групповой, поточный), учебно-тренировочная игра в волейбол.</w:t>
      </w:r>
    </w:p>
    <w:p w14:paraId="7CE4839F" w14:textId="77777777" w:rsidR="005B44E1" w:rsidRPr="00160C5C" w:rsidRDefault="005B44E1" w:rsidP="005B44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6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59"/>
        <w:gridCol w:w="2674"/>
        <w:gridCol w:w="2674"/>
        <w:gridCol w:w="2658"/>
      </w:tblGrid>
      <w:tr w:rsidR="005B44E1" w:rsidRPr="00160C5C" w14:paraId="7CE483A4" w14:textId="77777777" w:rsidTr="00EA7795"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3A0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 занятия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3A1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 неделю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3A2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в неделю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3A3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в год</w:t>
            </w:r>
          </w:p>
        </w:tc>
      </w:tr>
      <w:tr w:rsidR="005B44E1" w:rsidRPr="00160C5C" w14:paraId="7CE483AA" w14:textId="77777777" w:rsidTr="00EA7795">
        <w:tc>
          <w:tcPr>
            <w:tcW w:w="2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3A5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час</w:t>
            </w:r>
            <w:r w:rsidR="0007069D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  <w:p w14:paraId="7CE483A6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3A7" w14:textId="77777777" w:rsidR="005B44E1" w:rsidRPr="00160C5C" w:rsidRDefault="0007069D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</w:t>
            </w:r>
            <w:r w:rsidR="005B44E1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неделю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3A8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069D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часа</w:t>
            </w:r>
          </w:p>
        </w:tc>
        <w:tc>
          <w:tcPr>
            <w:tcW w:w="26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3A9" w14:textId="77777777" w:rsidR="005B44E1" w:rsidRPr="00160C5C" w:rsidRDefault="00494EAF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07069D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44E1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</w:tr>
    </w:tbl>
    <w:p w14:paraId="7CE483AB" w14:textId="77777777" w:rsidR="00021213" w:rsidRDefault="00021213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E483AC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Теорию проходят в процессе учебно-тренировочных занятий, также выделяют и отдельные занятия – семинары по судейству, где подробно развивается содержание правил игры, игровые ситуации, жесты судей.</w:t>
      </w:r>
    </w:p>
    <w:p w14:paraId="7CE483AD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14:paraId="7CE483AE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Словесные методы: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создают у учащихся предварительные представления об изучаемом движении. Для этой цели учитель использует: объяснение, рассказ, замечание, команды указания.</w:t>
      </w:r>
    </w:p>
    <w:p w14:paraId="7CE483AF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Наглядные методы: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</w:t>
      </w:r>
    </w:p>
    <w:p w14:paraId="7CE483B0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Практические методы:</w:t>
      </w:r>
    </w:p>
    <w:p w14:paraId="7CE483B1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метод упражнений;</w:t>
      </w:r>
    </w:p>
    <w:p w14:paraId="7CE483B2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игровой;</w:t>
      </w:r>
    </w:p>
    <w:p w14:paraId="7CE483B3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соревновательный;</w:t>
      </w:r>
    </w:p>
    <w:p w14:paraId="7CE483B4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круговой тренировки.</w:t>
      </w:r>
    </w:p>
    <w:p w14:paraId="7CE483B5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Главным из них является метод упражнений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который предусматривает многократное повторение движений.</w:t>
      </w:r>
    </w:p>
    <w:p w14:paraId="7CE483B6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упражнений осуществляется двумя методами:</w:t>
      </w:r>
    </w:p>
    <w:p w14:paraId="7CE483B7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целом;</w:t>
      </w:r>
    </w:p>
    <w:p w14:paraId="7CE483B8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частям.</w:t>
      </w:r>
    </w:p>
    <w:p w14:paraId="7CE483B9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Игровой и соревновательные методы применяются после того, как у учащихся образовались некоторые навыки игры.</w:t>
      </w:r>
    </w:p>
    <w:p w14:paraId="7CE483BA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 круговой тренировки предусматривает выполнение заданий на специально-подготовленных местах (станциях). Упражнения подбираются с учётом технических и физических способностей занимающихся.</w:t>
      </w:r>
    </w:p>
    <w:p w14:paraId="7CE483BB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обучения:</w:t>
      </w:r>
    </w:p>
    <w:p w14:paraId="7CE483BC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индивидуальная;</w:t>
      </w:r>
    </w:p>
    <w:p w14:paraId="7CE483BD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фронтальная;</w:t>
      </w:r>
    </w:p>
    <w:p w14:paraId="7CE483BE" w14:textId="77777777" w:rsidR="00EA7795" w:rsidRPr="00EA7795" w:rsidRDefault="00EA7795" w:rsidP="00EA779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групповая;</w:t>
      </w:r>
    </w:p>
    <w:p w14:paraId="7CE483BF" w14:textId="77777777" w:rsidR="00EA7795" w:rsidRDefault="00EA7795" w:rsidP="0099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поточная</w:t>
      </w:r>
    </w:p>
    <w:p w14:paraId="7CE483C0" w14:textId="77777777" w:rsidR="00667F72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Цель программы: </w:t>
      </w:r>
      <w:r w:rsidRPr="003E236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A538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одействие всестороннему развитию личности школьника посредством дополнительных внеурочных занятий волейболо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</w:p>
    <w:p w14:paraId="7CE483C1" w14:textId="77777777" w:rsidR="00667F72" w:rsidRPr="00667F72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7F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Задачи:</w:t>
      </w:r>
    </w:p>
    <w:p w14:paraId="7CE483C2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образовательные:</w:t>
      </w:r>
    </w:p>
    <w:p w14:paraId="7CE483C3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1 - формирование знаний и умений по организации самостоятельных занятий по волейболу;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</w:t>
      </w: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2 - совершенствование технико-тактических действий игры в волейбол;</w:t>
      </w:r>
    </w:p>
    <w:p w14:paraId="7CE483C4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оздоровительные:</w:t>
      </w:r>
    </w:p>
    <w:p w14:paraId="7CE483C5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1 - повышение функциональных возможностей основных систем организма;</w:t>
      </w:r>
    </w:p>
    <w:p w14:paraId="7CE483C6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2 - совершенствование двигательных функций и повышение общей работоспособности;</w:t>
      </w:r>
    </w:p>
    <w:p w14:paraId="7CE483C7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3 - развитие основных физических качеств;</w:t>
      </w:r>
    </w:p>
    <w:p w14:paraId="7CE483C8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4 - укрепление здоровья;</w:t>
      </w:r>
    </w:p>
    <w:p w14:paraId="7CE483C9" w14:textId="77777777" w:rsidR="00667F72" w:rsidRPr="00160C5C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5 - совершенствование телосложения и гармоничное развитие физиологических функций.</w:t>
      </w:r>
    </w:p>
    <w:p w14:paraId="7CE483CA" w14:textId="77777777" w:rsidR="00667F72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воспитательные</w:t>
      </w: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                                                                                                                                          </w:t>
      </w: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трудолюбия, целеустремленности, чувства коллективизм</w:t>
      </w:r>
      <w:r w:rsid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14:paraId="7CE483CB" w14:textId="77777777" w:rsidR="00667F72" w:rsidRDefault="00667F72" w:rsidP="00667F7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E483CC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освоения программы спортивной секции «Волейбол»</w:t>
      </w:r>
    </w:p>
    <w:p w14:paraId="7CE483CD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образа жизни, культуры здоровья у обучающихся формируются познавательные, личнос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тные, регулятивные, 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универсальные учебные действия. Основная образовательная программа учреждения предусматривает достижение следующих результатов</w:t>
      </w:r>
    </w:p>
    <w:p w14:paraId="7CE483CE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32B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готовность и способность учащихся к саморазвитию, сформированность мотивации к учению и познанию,</w:t>
      </w:r>
    </w:p>
    <w:p w14:paraId="7CE483CF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ценностносмысловые</w:t>
      </w:r>
      <w:proofErr w:type="spellEnd"/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установки выпускников, отражающие их индивидуально-личностные позиции, социальные компетентности,</w:t>
      </w:r>
    </w:p>
    <w:p w14:paraId="7CE483D0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качества; сформированность основ российской, гражданской идентичности;</w:t>
      </w:r>
    </w:p>
    <w:p w14:paraId="7CE483D1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32B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освоенные учащимися универсальные учебные действия (познавательные, регулятивные и </w:t>
      </w:r>
      <w:r w:rsidRPr="00EA77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коммуникативные);</w:t>
      </w:r>
    </w:p>
    <w:p w14:paraId="7CE483D2" w14:textId="77777777" w:rsidR="00924FB6" w:rsidRPr="00EA7795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C32B1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освоенный учащимися в ходе изучения учебных предметов опыт специфической для каждой предметной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области деятельности по получению нового знания, его преобразованию и применению, а также система основополагающих элементов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научного знания, лежащая в основе современной научной картины мира.</w:t>
      </w:r>
    </w:p>
    <w:p w14:paraId="7CE483D3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Личностными</w:t>
      </w: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программы  по спортивно-оздоровительному направлению «Волейбол» является формирование следующих умений:</w:t>
      </w:r>
    </w:p>
    <w:p w14:paraId="7CE483D4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и высказывать простые и общие для всех людей правила поведения при сотрудничестве (этические нормы);</w:t>
      </w:r>
    </w:p>
    <w:p w14:paraId="7CE483D5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предложенных педагогом ситуациях общения и сотрудничества, опираясь на общие для всех простые правила поведения, делать выбор при поддержке других участников группы и педагога, как поступить.</w:t>
      </w:r>
    </w:p>
    <w:p w14:paraId="7CE483D6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Метапредметными</w:t>
      </w: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программы  по спортивно-оздоровительному направлению «Волейбол» является формирование следующих универсальных учебных действий (УУД):</w:t>
      </w:r>
    </w:p>
    <w:p w14:paraId="7CE483D7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Регулятивные УУД:</w:t>
      </w:r>
    </w:p>
    <w:p w14:paraId="7CE483D8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и формулировать цель деятельности на занятии с помощью учителя, а далее самостоятельно;</w:t>
      </w:r>
    </w:p>
    <w:p w14:paraId="7CE483D9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проговаривать последовательность действий;</w:t>
      </w:r>
    </w:p>
    <w:p w14:paraId="7CE483DA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уметь высказывать свое предположение (версию) на основе данного задания, уметь работать по предложенному учителем плану, а в дальнейшем уметь самостоятельно планировать свою деятельность;</w:t>
      </w:r>
    </w:p>
    <w:p w14:paraId="7CE483DB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средством формирования этих действий служит технология проблемного диалога на этапе изучения нового материала;                                                                                                                                    </w:t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учиться совместно с учителем и другими воспитанниками давать эмоциональную оценку деятельности команды на занятии. Средством формирования этих действий служит технология оценивания образовательных достижений (учебных успехов).</w:t>
      </w:r>
    </w:p>
    <w:p w14:paraId="7CE483DC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b/>
          <w:color w:val="000000"/>
          <w:sz w:val="24"/>
          <w:szCs w:val="24"/>
          <w:lang w:eastAsia="ru-RU"/>
        </w:rPr>
        <w:t>Познавательные УУД:</w:t>
      </w:r>
    </w:p>
    <w:p w14:paraId="7CE483DD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добывать новые знания: находить ответы на вопросы, используя разные источники информации, свой жизненный опыт и информацию, полученную на занятии;</w:t>
      </w:r>
    </w:p>
    <w:p w14:paraId="7CE483DE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перерабатывать полученную информацию: делать выводы в результате совместной работы всей команды;                                                                                                                                     Средством формирования этих действий служит учебный материал и задания.</w:t>
      </w:r>
    </w:p>
    <w:p w14:paraId="7CE483DF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Коммуникативные УУД:</w:t>
      </w:r>
    </w:p>
    <w:p w14:paraId="7CE483E0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умение донести свою позицию до других: оформлять свою мысль. Слушать и понимать речь других;</w:t>
      </w:r>
    </w:p>
    <w:p w14:paraId="7CE483E1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совместно договариваться о правилах общения и поведения в игре и следовать им;</w:t>
      </w:r>
    </w:p>
    <w:p w14:paraId="7CE483E2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учиться выполнять различные роли в группе (лидера, исполнителя, критика).</w:t>
      </w:r>
    </w:p>
    <w:p w14:paraId="7CE483E3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группах.                                                                                                                                      Оздоровительные результаты программы:</w:t>
      </w:r>
    </w:p>
    <w:p w14:paraId="7CE483E4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осознание учащимися необходимости заботы о своем здоровье и выработки форм поведения, которые помогут избежать опасности для жизни и здоровья, уменьшить пропуски занятий по причине болезни, регулярно посещать спортивные секции и спортивно-оздоровительные мероприятия;</w:t>
      </w:r>
    </w:p>
    <w:p w14:paraId="7CE483E5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sym w:font="Symbol" w:char="F0B7"/>
      </w:r>
      <w:r w:rsidRPr="0051212E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социальная адаптация детей, расширение сферы общения, приобретение опыта взаимодействия с окружающим миром.                                                                                     Первостепенным результатом реализации программы  будет сознательное отношение учащихся к собственному здоровью.</w:t>
      </w:r>
    </w:p>
    <w:p w14:paraId="7CE483E6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</w:p>
    <w:p w14:paraId="7CE483E7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Ожидаемые результаты</w:t>
      </w:r>
    </w:p>
    <w:p w14:paraId="7CE483E8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первого года обучения обучающийся должен:</w:t>
      </w:r>
    </w:p>
    <w:p w14:paraId="7CE483E9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14:paraId="7CE483EA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расстановку игроков на поле; - правила перехода игроков по номерам;</w:t>
      </w:r>
    </w:p>
    <w:p w14:paraId="7CE483EB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правила игры в мини-волейбол;                                                                                                                           - правильность счёт по партиям;</w:t>
      </w:r>
    </w:p>
    <w:p w14:paraId="7CE483EC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расстановку игроков на поле при приёме и подаче соперника;</w:t>
      </w:r>
    </w:p>
    <w:p w14:paraId="7CE483ED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классификацию упражнений, применяемых в учебно-тренировочном процессе;</w:t>
      </w:r>
    </w:p>
    <w:p w14:paraId="7CE483EE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ведение счёта по протоколу;</w:t>
      </w:r>
    </w:p>
    <w:p w14:paraId="7CE483EF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14:paraId="7CE483F0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перемещения и стойки;</w:t>
      </w:r>
    </w:p>
    <w:p w14:paraId="7CE483F1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приём и передачу мяча сверху двумя руками;</w:t>
      </w:r>
    </w:p>
    <w:p w14:paraId="7CE483F2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приём и передачу мяча снизу над собой и на сетку мяча;</w:t>
      </w:r>
    </w:p>
    <w:p w14:paraId="7CE483F3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нижнюю подачу с 5-6 метров; - выполнять падения,</w:t>
      </w:r>
    </w:p>
    <w:p w14:paraId="7CE483F4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перемещения и стойки;</w:t>
      </w:r>
    </w:p>
    <w:p w14:paraId="7CE483F5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приём мяча сверху двумя руками, снизу двумя руками с подачи в зонах 6,1,5</w:t>
      </w:r>
    </w:p>
    <w:p w14:paraId="7CE483F6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первая передача в зоны 3,2;</w:t>
      </w:r>
    </w:p>
    <w:p w14:paraId="7CE483F7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передачи мяча снизу над собой в круге;</w:t>
      </w:r>
    </w:p>
    <w:p w14:paraId="7CE483F8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выполнять нижнюю прямую, боковую подачу на точность;</w:t>
      </w:r>
    </w:p>
    <w:p w14:paraId="7CE483F9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нападающий удар из зоны 4 с передачи партнёра из зоны 3;</w:t>
      </w:r>
    </w:p>
    <w:p w14:paraId="7CE483FA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обманные действия «скидки».</w:t>
      </w:r>
    </w:p>
    <w:p w14:paraId="7CE483FB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окончания второго года обучения обучающийся должен:</w:t>
      </w:r>
    </w:p>
    <w:p w14:paraId="7CE483FC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знать:</w:t>
      </w:r>
    </w:p>
    <w:p w14:paraId="7CE483FD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переход средней линии;</w:t>
      </w:r>
    </w:p>
    <w:p w14:paraId="7CE483FE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о соревнованиях; способы проведения соревнований:</w:t>
      </w:r>
    </w:p>
    <w:p w14:paraId="7CE483FF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круговой, с выбыванием, смешанный;</w:t>
      </w:r>
    </w:p>
    <w:p w14:paraId="7CE48400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обязанности судей;</w:t>
      </w:r>
    </w:p>
    <w:p w14:paraId="7CE48401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уметь:</w:t>
      </w:r>
    </w:p>
    <w:p w14:paraId="7CE48402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передачи мяча сверху двумя руками из глубины площадки для нападающего</w:t>
      </w:r>
    </w:p>
    <w:p w14:paraId="7CE48403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удара;</w:t>
      </w:r>
    </w:p>
    <w:p w14:paraId="7CE48404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передачи мяча сверху двумя руками у сетки, стоя спиной по направлению;</w:t>
      </w:r>
    </w:p>
    <w:p w14:paraId="7CE48405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передачу сверху двумя руками в прыжке;</w:t>
      </w:r>
    </w:p>
    <w:p w14:paraId="7CE48406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верхнюю прямую подачу;</w:t>
      </w:r>
    </w:p>
    <w:p w14:paraId="7CE48407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нападающий удар из зон 4, 3, 2 с высоких и средних передач;</w:t>
      </w:r>
    </w:p>
    <w:p w14:paraId="7CE48408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одиночное блокирование прямого нападающего удара по ходу в зонах 4, 3, 2</w:t>
      </w:r>
    </w:p>
    <w:p w14:paraId="7CE48409" w14:textId="77777777" w:rsidR="00924FB6" w:rsidRPr="0051212E" w:rsidRDefault="00924FB6" w:rsidP="00924F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реализации программы: участие в соревнованиях, товарищеские игры, сдача</w:t>
      </w:r>
    </w:p>
    <w:p w14:paraId="7CE4840A" w14:textId="77777777" w:rsidR="00924FB6" w:rsidRPr="0051212E" w:rsidRDefault="00924FB6" w:rsidP="005121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контрольных нормативов и контрольные задания.</w:t>
      </w:r>
    </w:p>
    <w:p w14:paraId="7CE4840B" w14:textId="77777777" w:rsidR="0051212E" w:rsidRPr="0051212E" w:rsidRDefault="0051212E" w:rsidP="005121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E4840C" w14:textId="77777777" w:rsidR="00090D4C" w:rsidRPr="00160C5C" w:rsidRDefault="0051212E" w:rsidP="005121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14:paraId="7CE4840D" w14:textId="77777777" w:rsidR="00090D4C" w:rsidRPr="0051212E" w:rsidRDefault="00090D4C" w:rsidP="00090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программы разбит на два раздела: раздел основы знаний и технико-тактические приемы. </w:t>
      </w:r>
    </w:p>
    <w:p w14:paraId="7CE4840E" w14:textId="77777777" w:rsidR="00090D4C" w:rsidRPr="00160C5C" w:rsidRDefault="00090D4C" w:rsidP="00090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Основы знаний – 2 часа</w:t>
      </w: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E4840F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понятие о технике и тактике игры; </w:t>
      </w:r>
    </w:p>
    <w:p w14:paraId="7CE48410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положения правил игры в волейбол. Нарушения, жесты судей.</w:t>
      </w:r>
    </w:p>
    <w:p w14:paraId="7CE48411" w14:textId="77777777" w:rsidR="00090D4C" w:rsidRPr="00160C5C" w:rsidRDefault="00090D4C" w:rsidP="00090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II</w:t>
      </w: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494E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Технико-тактические приемы – 64</w:t>
      </w:r>
      <w:r w:rsidR="000151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</w:p>
    <w:p w14:paraId="7CE48412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Подачи – 8 часов</w:t>
      </w:r>
    </w:p>
    <w:p w14:paraId="7CE48413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техника выполнения прямой нижней подачи; </w:t>
      </w:r>
    </w:p>
    <w:p w14:paraId="7CE48414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прямая верхняя подача; </w:t>
      </w:r>
    </w:p>
    <w:p w14:paraId="7CE48415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ознакомление с техникой выполнения верхней боковой подачи. </w:t>
      </w:r>
    </w:p>
    <w:p w14:paraId="7CE48416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Передачи – 15 часов</w:t>
      </w:r>
    </w:p>
    <w:p w14:paraId="7CE48417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верхняя передача двумя руками перед собой с выходом;</w:t>
      </w:r>
    </w:p>
    <w:p w14:paraId="7CE48418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приём мяча снизу двумя руками; </w:t>
      </w:r>
    </w:p>
    <w:p w14:paraId="7CE48419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верхняя передача двумя руками над собой через голову;</w:t>
      </w:r>
    </w:p>
    <w:p w14:paraId="7CE4841A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верхняя передача двумя руками в прыжке. </w:t>
      </w:r>
    </w:p>
    <w:p w14:paraId="7CE4841B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Нападающий удар – 8 часов</w:t>
      </w:r>
    </w:p>
    <w:p w14:paraId="7CE4841C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техника выполнения прямого нападающего удара правой и левой рукой перевод правой рукой (влево и вправо из зоны 4;2;3.); </w:t>
      </w:r>
    </w:p>
    <w:p w14:paraId="7CE4841D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-ознакомление с техникой постановки одиночного и группового блока. </w:t>
      </w:r>
    </w:p>
    <w:p w14:paraId="7CE4841E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Комбинированные упражнения – 15 часов</w:t>
      </w:r>
    </w:p>
    <w:p w14:paraId="7CE4841F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подача – передача; </w:t>
      </w:r>
    </w:p>
    <w:p w14:paraId="7CE48420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подача – передача – нападающий удар; </w:t>
      </w:r>
    </w:p>
    <w:p w14:paraId="7CE48421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передача – нападающий удар – передача (игра в защите). </w:t>
      </w:r>
    </w:p>
    <w:p w14:paraId="7CE48422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Учебно-тренировочные игры – 10 час </w:t>
      </w:r>
    </w:p>
    <w:p w14:paraId="7CE48423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отработка навыков взаимодействия игроков на площадке; </w:t>
      </w:r>
    </w:p>
    <w:p w14:paraId="7CE48424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отработка индивидуальных действий игроков разных игровых  амплуа. </w:t>
      </w:r>
    </w:p>
    <w:p w14:paraId="7CE48425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Судейство игр – 2 часа</w:t>
      </w:r>
    </w:p>
    <w:p w14:paraId="7CE48426" w14:textId="77777777" w:rsidR="00090D4C" w:rsidRPr="00160C5C" w:rsidRDefault="00090D4C" w:rsidP="00090D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отработка навыков судейства школьных соревнований. </w:t>
      </w:r>
    </w:p>
    <w:p w14:paraId="7CE48427" w14:textId="77777777" w:rsidR="00090D4C" w:rsidRPr="00160C5C" w:rsidRDefault="00090D4C" w:rsidP="00090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каждом занятии осуществляется физическая подготовка учащихся, направленная на развитие основных двигательных качеств и координационных способностей обучающихся.</w:t>
      </w:r>
    </w:p>
    <w:p w14:paraId="7CE48428" w14:textId="77777777" w:rsidR="00090D4C" w:rsidRPr="00160C5C" w:rsidRDefault="00090D4C" w:rsidP="00090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7.Соревнования-2 часа</w:t>
      </w:r>
    </w:p>
    <w:p w14:paraId="7CE48429" w14:textId="77777777" w:rsidR="004A2167" w:rsidRPr="00160C5C" w:rsidRDefault="004A2167" w:rsidP="00090D4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E4842A" w14:textId="77777777" w:rsidR="00090D4C" w:rsidRPr="00160C5C" w:rsidRDefault="00090D4C" w:rsidP="00090D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p w14:paraId="7CE4842B" w14:textId="77777777" w:rsidR="00090D4C" w:rsidRPr="00160C5C" w:rsidRDefault="00090D4C" w:rsidP="00090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648"/>
        <w:gridCol w:w="1499"/>
        <w:gridCol w:w="1806"/>
        <w:gridCol w:w="1736"/>
      </w:tblGrid>
      <w:tr w:rsidR="00090D4C" w:rsidRPr="00160C5C" w14:paraId="7CE48430" w14:textId="77777777" w:rsidTr="00021213">
        <w:trPr>
          <w:cantSplit/>
          <w:trHeight w:val="276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2C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2D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2E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2F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</w:t>
            </w:r>
          </w:p>
        </w:tc>
      </w:tr>
      <w:tr w:rsidR="00090D4C" w:rsidRPr="00160C5C" w14:paraId="7CE48436" w14:textId="77777777" w:rsidTr="00021213">
        <w:trPr>
          <w:cantSplit/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1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2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3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4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Теоретич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5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90D4C" w:rsidRPr="00160C5C" w14:paraId="7CE4843E" w14:textId="77777777" w:rsidTr="00021213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7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8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знаний.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9" w14:textId="77777777" w:rsidR="00090D4C" w:rsidRPr="00494EAF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A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E4843B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C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E4843D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90D4C" w:rsidRPr="00160C5C" w14:paraId="7CE48444" w14:textId="77777777" w:rsidTr="00021213">
        <w:trPr>
          <w:cantSplit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3F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0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о технике и тактике игры.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1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2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3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D4C" w:rsidRPr="00160C5C" w14:paraId="7CE4844A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5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6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Правила игры в волейбол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7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8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9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D4C" w:rsidRPr="00160C5C" w14:paraId="7CE48450" w14:textId="77777777" w:rsidTr="00021213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B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C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Технические и тактические приемы.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D" w14:textId="77777777" w:rsidR="00090D4C" w:rsidRPr="00494EAF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E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4F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90D4C" w:rsidRPr="00160C5C" w14:paraId="7CE48456" w14:textId="77777777" w:rsidTr="00021213">
        <w:trPr>
          <w:cantSplit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1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2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Подачи.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3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4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5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90D4C" w:rsidRPr="00160C5C" w14:paraId="7CE4845C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7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8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Передачи.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9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A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B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090D4C" w:rsidRPr="00160C5C" w14:paraId="7CE48462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D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E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Нападающий удар.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5F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0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1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90D4C" w:rsidRPr="00160C5C" w14:paraId="7CE48468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3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4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Блокирование.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5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6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7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090D4C" w:rsidRPr="00160C5C" w14:paraId="7CE4846E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9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A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Комбинированные упражнения.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B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C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D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90D4C" w:rsidRPr="00160C5C" w14:paraId="7CE48474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6F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0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Учебно-тренировочные игры.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1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2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3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90D4C" w:rsidRPr="00160C5C" w14:paraId="7CE4847A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5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6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Судейство игр.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7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8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9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90D4C" w:rsidRPr="00160C5C" w14:paraId="7CE48480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B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C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Соревнования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D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E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7F" w14:textId="77777777" w:rsidR="00090D4C" w:rsidRPr="00160C5C" w:rsidRDefault="00090D4C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90D4C" w:rsidRPr="00160C5C" w14:paraId="7CE48486" w14:textId="77777777" w:rsidTr="00021213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81" w14:textId="77777777" w:rsidR="00090D4C" w:rsidRPr="00160C5C" w:rsidRDefault="00090D4C" w:rsidP="00090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82" w14:textId="77777777" w:rsidR="00090D4C" w:rsidRPr="00160C5C" w:rsidRDefault="00090D4C" w:rsidP="0009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83" w14:textId="77777777" w:rsidR="00090D4C" w:rsidRPr="00160C5C" w:rsidRDefault="00494EAF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84" w14:textId="77777777" w:rsidR="00090D4C" w:rsidRPr="00160C5C" w:rsidRDefault="00494EAF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485" w14:textId="77777777" w:rsidR="00090D4C" w:rsidRPr="00160C5C" w:rsidRDefault="00494EAF" w:rsidP="00090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</w:t>
            </w:r>
          </w:p>
        </w:tc>
      </w:tr>
    </w:tbl>
    <w:p w14:paraId="7CE48487" w14:textId="77777777" w:rsidR="00090D4C" w:rsidRDefault="00090D4C" w:rsidP="009933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E48488" w14:textId="77777777" w:rsidR="00EA7795" w:rsidRPr="00EA7795" w:rsidRDefault="00EA7795" w:rsidP="00EA779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A7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CE48489" w14:textId="77777777" w:rsidR="00521661" w:rsidRPr="00160C5C" w:rsidRDefault="00521661" w:rsidP="005216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Программный материал</w:t>
      </w:r>
    </w:p>
    <w:tbl>
      <w:tblPr>
        <w:tblW w:w="10520" w:type="dxa"/>
        <w:tblInd w:w="1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95"/>
        <w:gridCol w:w="4063"/>
        <w:gridCol w:w="4462"/>
      </w:tblGrid>
      <w:tr w:rsidR="00521661" w:rsidRPr="00160C5C" w14:paraId="7CE4848E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8A" w14:textId="77777777" w:rsidR="00521661" w:rsidRPr="00160C5C" w:rsidRDefault="00521661" w:rsidP="007E50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Основная</w:t>
            </w:r>
          </w:p>
          <w:p w14:paraId="7CE4848B" w14:textId="77777777" w:rsidR="00521661" w:rsidRPr="00160C5C" w:rsidRDefault="00521661" w:rsidP="007E50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направленность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8C" w14:textId="77777777" w:rsidR="00521661" w:rsidRPr="00160C5C" w:rsidRDefault="00521661" w:rsidP="007E50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1-ый год обучения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8D" w14:textId="77777777" w:rsidR="00521661" w:rsidRPr="00160C5C" w:rsidRDefault="00521661" w:rsidP="007E50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2-ой год обучения</w:t>
            </w:r>
          </w:p>
        </w:tc>
      </w:tr>
      <w:tr w:rsidR="00521661" w:rsidRPr="00160C5C" w14:paraId="7CE48491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8F" w14:textId="77777777" w:rsidR="00521661" w:rsidRPr="00160C5C" w:rsidRDefault="00521661" w:rsidP="007E509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знаний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90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игры в волейбол. Организация и судейство соревнований по волейболу. Жестикуляция судей. Правила техники безопасности при занятиях волейболом. Технико-тактические действия в защите и в нападении.</w:t>
            </w:r>
          </w:p>
        </w:tc>
      </w:tr>
      <w:tr w:rsidR="00521661" w:rsidRPr="00160C5C" w14:paraId="7CE48494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92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техникой передвижений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93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Стойка игрока. Перемещения в стойке приставными шагами боком, лицом и спиной вперед. Ходьба, бег и выполнение заданий (сесть на пол, встать, подпрыгнуть и т. д.)</w:t>
            </w:r>
          </w:p>
        </w:tc>
      </w:tr>
      <w:tr w:rsidR="00521661" w:rsidRPr="00160C5C" w14:paraId="7CE48498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95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техники приемов и передач мяча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96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и снизу двумя руками на месте и после перемещений. Передачи над собой, перед собой. Во встречных колоннах через сетку с переходом в конец противоположной колонны.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97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в прыжке через сетку. Передачи мяча сверху и снизу стоя боком, спиной к цели. Передачи мяча в парах в движении. Передачи в четверках с перемещением из зоны 6 в зоны 3, 2 и из зоны 6 в зоны 3,4.</w:t>
            </w:r>
          </w:p>
        </w:tc>
      </w:tr>
      <w:tr w:rsidR="00521661" w:rsidRPr="00160C5C" w14:paraId="7CE4849E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99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техники подачи мяча и приема подач.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9A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через сетку из-за лицевой линии. Верхняя прямая подача на количество попаданий на противоположную площадку. Прием подачи через сетку.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9B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на количество попаданий, указанным зонам.</w:t>
            </w:r>
          </w:p>
          <w:p w14:paraId="7CE4849C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в прыжке.</w:t>
            </w:r>
          </w:p>
          <w:p w14:paraId="7CE4849D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 подачи в зону 3.</w:t>
            </w:r>
          </w:p>
        </w:tc>
      </w:tr>
      <w:tr w:rsidR="00521661" w:rsidRPr="00160C5C" w14:paraId="7CE484A3" w14:textId="77777777" w:rsidTr="00021213">
        <w:trPr>
          <w:trHeight w:val="1275"/>
        </w:trPr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9F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Освоение техники прямого нападающего удара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A0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 удар после подбрасывания мяча партнером. Нападающий удар с разбега из зоны 2, 4 с передачи мяча игроком из зоны 3.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A1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 с разбега из зоны 6 с передачи мяча из зоны 2, 4.</w:t>
            </w:r>
          </w:p>
          <w:p w14:paraId="7CE484A2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Прямой нападающий удар при встречных передачах.</w:t>
            </w:r>
          </w:p>
        </w:tc>
      </w:tr>
      <w:tr w:rsidR="00521661" w:rsidRPr="00160C5C" w14:paraId="7CE484A6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A4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техникой защитных действий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A5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Блокирование нападающего удара (индивидуальное и групповое). Страховка.</w:t>
            </w:r>
          </w:p>
        </w:tc>
      </w:tr>
      <w:tr w:rsidR="00521661" w:rsidRPr="00160C5C" w14:paraId="7CE484AA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A7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тактикой игры в нападении.</w:t>
            </w:r>
          </w:p>
        </w:tc>
        <w:tc>
          <w:tcPr>
            <w:tcW w:w="4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A8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подач в определенные зоны. Групповые действия – взаимодействие игроков зоны 6 с игроком зоны 3, а игрока зоны 3 с игроком зоны 2 и 4. Командные тактические действия через игрока передней линии без изменения позиций игроков.</w:t>
            </w:r>
          </w:p>
        </w:tc>
        <w:tc>
          <w:tcPr>
            <w:tcW w:w="4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A9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тактические действия через игрока передней линии с изменением позиций игроков.</w:t>
            </w:r>
          </w:p>
        </w:tc>
      </w:tr>
      <w:tr w:rsidR="00521661" w:rsidRPr="00160C5C" w14:paraId="7CE484AD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AB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тактикой игры в защите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AC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 способа приема мяча. Взаимодействие игроков задней линии с игроками передней линии. Система игры в защите «углом вперед».</w:t>
            </w:r>
          </w:p>
        </w:tc>
      </w:tr>
      <w:tr w:rsidR="00521661" w:rsidRPr="00160C5C" w14:paraId="7CE484B0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AE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игрой и развитие психомоторных способностей.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AF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 в волейбол с заданиями. Учебно-тренировочная игра. Товарищеские встречи со сборными командами близлежащих школ.</w:t>
            </w:r>
          </w:p>
        </w:tc>
      </w:tr>
      <w:tr w:rsidR="00521661" w:rsidRPr="00160C5C" w14:paraId="7CE484B3" w14:textId="77777777" w:rsidTr="00021213"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B1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организаторскими способностями</w:t>
            </w:r>
          </w:p>
        </w:tc>
        <w:tc>
          <w:tcPr>
            <w:tcW w:w="8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B2" w14:textId="77777777" w:rsidR="00521661" w:rsidRPr="00160C5C" w:rsidRDefault="00521661" w:rsidP="007E50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судейство учебно-тренировочных игр, соревнований между классами. Проведение разминки тренировочных занятий.</w:t>
            </w:r>
          </w:p>
        </w:tc>
      </w:tr>
    </w:tbl>
    <w:p w14:paraId="7CE484B4" w14:textId="77777777" w:rsidR="00201E44" w:rsidRDefault="00201E44" w:rsidP="005216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14:paraId="7CE484B5" w14:textId="77777777" w:rsidR="00C32B19" w:rsidRPr="00E14016" w:rsidRDefault="00C32B19" w:rsidP="00C32B19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E140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Условия реализации программы</w:t>
      </w:r>
    </w:p>
    <w:p w14:paraId="7CE484B6" w14:textId="77777777" w:rsidR="00C32B19" w:rsidRPr="00E14016" w:rsidRDefault="00C32B19" w:rsidP="00C32B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Необходимая материально-техническая база</w:t>
      </w: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7CE484B7" w14:textId="77777777" w:rsidR="00C32B19" w:rsidRPr="00E14016" w:rsidRDefault="00C32B19" w:rsidP="00C32B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Спортивный зал, имеющий разметку волейбольного поля, волейбольная сетка с антеннами, стойки для в/больной сетки с регулировкой высоты, стандартного размера волейбольные мячи (12-15 штук), единая игровая волейбольная фо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рма.</w:t>
      </w:r>
    </w:p>
    <w:p w14:paraId="7CE484B8" w14:textId="77777777" w:rsidR="00C32B19" w:rsidRPr="00E14016" w:rsidRDefault="00C32B19" w:rsidP="00C32B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Дополнительное оборудование и инвентарь:</w:t>
      </w:r>
    </w:p>
    <w:p w14:paraId="7CE484B9" w14:textId="77777777" w:rsidR="00C32B19" w:rsidRPr="00160C5C" w:rsidRDefault="00C32B19" w:rsidP="00C32B1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гимнастические скамейки, перекладины, «шведские» стенки, маты, набивные мячи, скакалки, гантели, утяжелители (манжеты) на руки и на ноги, резиновые амортизаторы, теннисные мячи.</w:t>
      </w:r>
    </w:p>
    <w:p w14:paraId="7CE484BA" w14:textId="77777777" w:rsidR="00C32B19" w:rsidRDefault="00C32B19" w:rsidP="005216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CE484BB" w14:textId="77777777" w:rsidR="005B44E1" w:rsidRPr="00021213" w:rsidRDefault="005B44E1" w:rsidP="005B44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212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Оценка практической подготовленн</w:t>
      </w:r>
      <w:r w:rsidR="007E5093" w:rsidRPr="0002121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ости по контрольным упражнениям</w:t>
      </w:r>
    </w:p>
    <w:tbl>
      <w:tblPr>
        <w:tblW w:w="10348" w:type="dxa"/>
        <w:tblInd w:w="115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709"/>
        <w:gridCol w:w="709"/>
        <w:gridCol w:w="850"/>
        <w:gridCol w:w="851"/>
        <w:gridCol w:w="850"/>
        <w:gridCol w:w="851"/>
        <w:gridCol w:w="992"/>
        <w:gridCol w:w="851"/>
        <w:gridCol w:w="850"/>
      </w:tblGrid>
      <w:tr w:rsidR="005B44E1" w:rsidRPr="00160C5C" w14:paraId="7CE484C0" w14:textId="77777777" w:rsidTr="00021213"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BC" w14:textId="77777777" w:rsidR="005B44E1" w:rsidRPr="00160C5C" w:rsidRDefault="005B44E1" w:rsidP="00935BCF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Технический прием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CE484B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BE" w14:textId="77777777" w:rsidR="005B44E1" w:rsidRPr="00160C5C" w:rsidRDefault="005B44E1" w:rsidP="00935BCF">
            <w:pPr>
              <w:spacing w:after="15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Возраст лет</w:t>
            </w:r>
          </w:p>
        </w:tc>
        <w:tc>
          <w:tcPr>
            <w:tcW w:w="680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E484B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</w:tr>
      <w:tr w:rsidR="005B44E1" w:rsidRPr="00160C5C" w14:paraId="7CE484C6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C1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C2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C3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14:paraId="7CE484C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544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CE484C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DA3939" w:rsidRPr="00160C5C" w14:paraId="7CE484D2" w14:textId="77777777" w:rsidTr="00021213">
        <w:trPr>
          <w:cantSplit/>
          <w:trHeight w:val="1134"/>
        </w:trPr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C7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C8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C9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CA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CB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Выше среднего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CC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CD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CE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CF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Выше среднего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textDirection w:val="btLr"/>
            <w:vAlign w:val="center"/>
            <w:hideMark/>
          </w:tcPr>
          <w:p w14:paraId="7CE484D0" w14:textId="77777777" w:rsidR="005B44E1" w:rsidRPr="00160C5C" w:rsidRDefault="005B44E1" w:rsidP="00935BCF">
            <w:pPr>
              <w:spacing w:after="150" w:line="240" w:lineRule="auto"/>
              <w:ind w:left="113" w:right="32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textDirection w:val="btLr"/>
            <w:vAlign w:val="center"/>
            <w:hideMark/>
          </w:tcPr>
          <w:p w14:paraId="7CE484D1" w14:textId="77777777" w:rsidR="005B44E1" w:rsidRPr="00160C5C" w:rsidRDefault="005B44E1" w:rsidP="00935BCF">
            <w:pPr>
              <w:spacing w:after="15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DA3939" w:rsidRPr="00160C5C" w14:paraId="7CE484FA" w14:textId="77777777" w:rsidTr="00021213"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D3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Передача</w:t>
            </w:r>
          </w:p>
          <w:p w14:paraId="7CE484D4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мяча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D5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Поточная передача мяча двумя руками сверху в стенку с расстояния 3 м (кол-во раз).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D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CE484D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14:paraId="7CE484D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4D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D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4D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4D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  <w:p w14:paraId="7CE484D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D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4D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4E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4E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E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4E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4E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4E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E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4E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4E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4E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E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4E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4E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4E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E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4E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4F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4F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F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4F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4F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4F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4F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4F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4F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4F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A3939" w:rsidRPr="00160C5C" w14:paraId="7CE4850F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4FB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FC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Передача мяча двумя руками сверху с собственного набрасывания из зоны 6 в кольцо диаметром 1 м, установленное в зоне 3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F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CE484F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4F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0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0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0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0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0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0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7CE4850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0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0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0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0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0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0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0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7CE4850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3939" w:rsidRPr="00160C5C" w14:paraId="7CE48524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10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1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Передача мяча двумя руками сверху из зоны4 через сетку в квадрат3х3 м, расположенный в зоне 6; мяч предварительно передан из зоны 3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CE4851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1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1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1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1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1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1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1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2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2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2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2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554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25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26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Передача мяча двумя руками сверху из зоны 3 в кольцо, установленное в зоне 4, с предварительной передачи мяча из зоны 5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2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52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14:paraId="7CE4852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52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52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2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2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52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52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53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3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3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3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3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3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3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3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3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3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3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3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3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3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3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3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4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4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4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4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4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4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4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4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4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4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4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4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4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4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4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4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7CE4855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5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5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5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569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55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56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Передача мяча двумя руками сверху в прыжке из зоны 4, через сетку в квадрат 3х3 м, расположенный у лицевой линии в зоне 6, с предварительной передачи мяча из зоны 3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5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55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5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5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5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5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5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5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5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6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6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6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6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6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6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6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6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6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587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6A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6B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Передача мяча двумя руками сверху из зоны 2 в кольцо, установленное в зоне 4, предварительной передачи мяча из зоны 6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6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56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56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6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7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7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7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7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7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7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7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7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7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7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7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7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7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7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7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7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8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8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8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8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8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7CE4858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8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3939" w:rsidRPr="00160C5C" w14:paraId="7CE485A5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88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89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Передача мяча двумя руками сверху в прыжке из зоны 4 через сетку в прямоугольник 2х3 м, расположенный у лицевой линии в зоне 6, предварительной передачи мяча из зоны 3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8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58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58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8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8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8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9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9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9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9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9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9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9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9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9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9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9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9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9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9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9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9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A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A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A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A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A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5BA" w14:textId="77777777" w:rsidTr="00021213"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A6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 Пода</w:t>
            </w:r>
            <w:r w:rsidR="000212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мяча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A7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Нижняя прямая подача в пределы площадки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A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CE485A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A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5A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A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A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A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A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B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5B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B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B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B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B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5CF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BB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C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Нижняя прямая подача на точность (по 5 попыток в левую и правую половину площадки)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CE485B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B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C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C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C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C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C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C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C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C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C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C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C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C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C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C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7CE485C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3939" w:rsidRPr="00160C5C" w14:paraId="7CE485E4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D0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1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Верхняя прямая подача в пределы площадки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5D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  <w:p w14:paraId="7CE485D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D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D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D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5D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D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D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E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E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E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5F9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E5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6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Верхняя прямая подача на точность (по 5 попыток в левую и правую половину площадки)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5E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5E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E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E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E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F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F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5F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F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5F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F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5F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5F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5F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DA3939" w:rsidRPr="00160C5C" w14:paraId="7CE48617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5FA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FB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Верхняя прямая подача на точность по заданию (по 5 попыток в левую и правую половину площадки)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F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5F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5F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5F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0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60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0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0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0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0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0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0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0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0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0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0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0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0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0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0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1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1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1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1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61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1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1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DA3939" w:rsidRPr="00160C5C" w14:paraId="7CE48635" w14:textId="77777777" w:rsidTr="00021213"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618" w14:textId="77777777" w:rsidR="005B44E1" w:rsidRPr="00160C5C" w:rsidRDefault="005B44E1" w:rsidP="005B4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19" w14:textId="77777777" w:rsidR="005B44E1" w:rsidRPr="00160C5C" w:rsidRDefault="005B44E1" w:rsidP="005B44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Верхняя боковая подача в пределы площадки (10 попыток)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1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61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61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1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1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61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2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2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2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2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2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25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26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27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28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29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2A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2B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2C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2D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2E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62F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30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31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632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33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34" w14:textId="77777777" w:rsidR="005B44E1" w:rsidRPr="00160C5C" w:rsidRDefault="005B44E1" w:rsidP="005B44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14:paraId="7CE48636" w14:textId="77777777" w:rsidR="00CF6D00" w:rsidRDefault="00CF6D00" w:rsidP="00D66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E48637" w14:textId="77777777" w:rsidR="0051212E" w:rsidRDefault="0051212E" w:rsidP="00D66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E48638" w14:textId="77777777" w:rsidR="0051212E" w:rsidRDefault="0051212E" w:rsidP="00D66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E48639" w14:textId="77777777" w:rsidR="0051212E" w:rsidRPr="00160C5C" w:rsidRDefault="0051212E" w:rsidP="00D663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709"/>
        <w:gridCol w:w="709"/>
        <w:gridCol w:w="850"/>
        <w:gridCol w:w="851"/>
        <w:gridCol w:w="981"/>
        <w:gridCol w:w="720"/>
        <w:gridCol w:w="992"/>
        <w:gridCol w:w="851"/>
        <w:gridCol w:w="850"/>
      </w:tblGrid>
      <w:tr w:rsidR="00CF6D00" w:rsidRPr="00160C5C" w14:paraId="7CE4863E" w14:textId="77777777" w:rsidTr="00021213">
        <w:trPr>
          <w:cantSplit/>
          <w:trHeight w:val="33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3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Технический прием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3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3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Возраст лет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3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Оценка </w:t>
            </w:r>
          </w:p>
        </w:tc>
      </w:tr>
      <w:tr w:rsidR="00CF6D00" w:rsidRPr="00160C5C" w14:paraId="7CE48644" w14:textId="77777777" w:rsidTr="00021213">
        <w:trPr>
          <w:cantSplit/>
          <w:trHeight w:val="175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3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4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4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4864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341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4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</w:tr>
      <w:tr w:rsidR="00CF6D00" w:rsidRPr="00160C5C" w14:paraId="7CE48650" w14:textId="77777777" w:rsidTr="00021213">
        <w:trPr>
          <w:cantSplit/>
          <w:trHeight w:hRule="exact" w:val="78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4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4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4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Выше среднего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7CE4864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Выше среднего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E4864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CF6D00" w:rsidRPr="00160C5C" w14:paraId="7CE48677" w14:textId="77777777" w:rsidTr="00021213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5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Pr="00160C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>III</w:t>
            </w:r>
            <w:r w:rsidRPr="00160C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 Нападающий удар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5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Прямой нападающий удар из зоны 4 в пределы площадки с передачи из зоны 3 (10 попыток)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5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  <w:p w14:paraId="7CE4865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  <w:p w14:paraId="7CE4865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65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5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5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5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5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5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5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5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5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5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6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6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6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4866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14:paraId="7CE4866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6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6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4866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6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6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6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6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6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6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6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6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7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7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7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7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7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7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7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F6D00" w:rsidRPr="00160C5C" w14:paraId="7CE48695" w14:textId="77777777" w:rsidTr="00021213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7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79" w14:textId="77777777" w:rsidR="00CF6D00" w:rsidRPr="00160C5C" w:rsidRDefault="00B964E6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CF6D00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 из зоны 4 на точность (по 5 попыток в зоны 1 и 5) с передачи из зоны 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7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67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67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7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7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67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8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8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8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8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8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8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4868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8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8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4868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8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8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8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8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8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8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9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9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9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9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9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F6D00" w:rsidRPr="00160C5C" w14:paraId="7CE486B3" w14:textId="77777777" w:rsidTr="00021213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9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9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Прямой нападающий удар из зоны 4 на силу в пределы площадки с передачи из зоны 3 (10 попыток)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9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69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69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9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9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  <w:p w14:paraId="7CE4869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9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9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A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A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A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A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486A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A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A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486A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A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A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A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A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A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A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A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A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B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B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B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F6D00" w:rsidRPr="00160C5C" w14:paraId="7CE486E4" w14:textId="77777777" w:rsidTr="00021213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B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ru-RU"/>
              </w:rPr>
              <w:t>IV</w:t>
            </w:r>
            <w:r w:rsidRPr="00160C5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. Блокирование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B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Блокирование нападающего удара из зоны 4 в зону 5 </w:t>
            </w:r>
          </w:p>
          <w:p w14:paraId="7CE486B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 попыток)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B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6B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14:paraId="7CE486B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6B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6B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B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B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B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B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C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C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C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C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C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C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C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C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C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C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C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486C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C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C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C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C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486D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D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D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D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D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D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D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D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D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D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D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D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D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D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6D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D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E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E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E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E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D00" w:rsidRPr="00160C5C" w14:paraId="7CE48715" w14:textId="77777777" w:rsidTr="00021213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6E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E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Блокирование нападающего удара из зоны 2 в зону 1 </w:t>
            </w:r>
          </w:p>
          <w:p w14:paraId="7CE486E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(10 попыток)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E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  <w:p w14:paraId="7CE486E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  <w:p w14:paraId="7CE486E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6E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6E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E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E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E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F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14:paraId="7CE486F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F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F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F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F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6F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6F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F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F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6F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6F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486F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F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6F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6F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0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4870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0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0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70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70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0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0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0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0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70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0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70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70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0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0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1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71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14:paraId="7CE4871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1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1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F6D00" w:rsidRPr="00160C5C" w14:paraId="7CE48734" w14:textId="77777777" w:rsidTr="00021213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4871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1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Блокирование нападающего удара из зоны 3 в пределы площадки (10 попыток)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1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  <w:p w14:paraId="7CE4871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  <w:p w14:paraId="7CE4871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1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71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14:paraId="7CE4871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1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1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72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2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2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2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CE48724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25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26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E48727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28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729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2A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2B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2C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14:paraId="7CE4872D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2E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14:paraId="7CE4872F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14:paraId="7CE48730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8731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32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14:paraId="7CE48733" w14:textId="77777777" w:rsidR="00CF6D00" w:rsidRPr="00160C5C" w:rsidRDefault="00CF6D00" w:rsidP="00CF6D0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14:paraId="7CE48735" w14:textId="77777777" w:rsidR="005B44E1" w:rsidRPr="00160C5C" w:rsidRDefault="005B44E1" w:rsidP="005B44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подведения итогов реализации дополнительной образовательной программы.</w:t>
      </w:r>
    </w:p>
    <w:p w14:paraId="7CE48736" w14:textId="77777777" w:rsidR="005B44E1" w:rsidRPr="00160C5C" w:rsidRDefault="005B44E1" w:rsidP="005B44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окончании курса учащийся получит возможность владеть понятиями 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волейболом, сформировать первичные навыки судейства. Основной формой подведения итогов является соревнование.</w:t>
      </w:r>
    </w:p>
    <w:p w14:paraId="7CE48737" w14:textId="77777777" w:rsidR="00E14016" w:rsidRDefault="00E14016" w:rsidP="00E140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реализации программы по ф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ормированию культуры здоровья у </w:t>
      </w:r>
      <w:r w:rsidRPr="00E140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здоровья, обучающиеся будут демонстрировать такие качества личности как: товарищество, уважение к старшим, доброта, честность, трудолюбие, бережливость, дисциплинированность, соблюдение порядка, любознательность, любовь к прекрасному, стремление быть сильным и ловким.</w:t>
      </w:r>
    </w:p>
    <w:p w14:paraId="7CE48738" w14:textId="77777777" w:rsidR="001163AB" w:rsidRPr="00E14016" w:rsidRDefault="001163AB" w:rsidP="00E140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CE48739" w14:textId="77777777" w:rsidR="003B12A4" w:rsidRPr="00263CFC" w:rsidRDefault="003B12A4" w:rsidP="003B12A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63C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Методическое обеспечение образовательной программы по волейболу 1-2 года обучения</w:t>
      </w:r>
    </w:p>
    <w:tbl>
      <w:tblPr>
        <w:tblW w:w="0" w:type="auto"/>
        <w:jc w:val="center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765"/>
        <w:gridCol w:w="2036"/>
        <w:gridCol w:w="1945"/>
        <w:gridCol w:w="1867"/>
        <w:gridCol w:w="1832"/>
      </w:tblGrid>
      <w:tr w:rsidR="003B12A4" w:rsidRPr="00263CFC" w14:paraId="7CE4873F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3A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3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занятий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3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Дидактический материал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3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Техническое оснащение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3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подведения итогов</w:t>
            </w:r>
          </w:p>
        </w:tc>
      </w:tr>
      <w:tr w:rsidR="003B12A4" w:rsidRPr="00263CFC" w14:paraId="7CE48745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Основы знаний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 по теме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4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B12A4" w:rsidRPr="00263CFC" w14:paraId="7CE4875A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6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Общая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7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  <w:p w14:paraId="7CE48748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поточным методом;</w:t>
            </w:r>
          </w:p>
          <w:p w14:paraId="7CE48749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круговая тренировка;</w:t>
            </w:r>
          </w:p>
          <w:p w14:paraId="7CE4874A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фронтальным методом;</w:t>
            </w:r>
          </w:p>
          <w:p w14:paraId="7CE4874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по станциям;</w:t>
            </w:r>
          </w:p>
          <w:p w14:paraId="7CE4874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самостоятельные занятия;</w:t>
            </w:r>
          </w:p>
          <w:p w14:paraId="7CE4874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4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литература по теме;</w:t>
            </w:r>
          </w:p>
          <w:p w14:paraId="7CE4874F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слайды;</w:t>
            </w:r>
          </w:p>
          <w:p w14:paraId="7CE4875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5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скакалки;</w:t>
            </w:r>
          </w:p>
          <w:p w14:paraId="7CE4875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гимнастические скамейки;</w:t>
            </w:r>
          </w:p>
          <w:p w14:paraId="7CE4875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гимнастическая стенка;</w:t>
            </w:r>
          </w:p>
          <w:p w14:paraId="7CE48754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гимнастические маты;</w:t>
            </w:r>
          </w:p>
          <w:p w14:paraId="7CE48755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резиновые амортизаторы;</w:t>
            </w:r>
          </w:p>
          <w:p w14:paraId="7CE48756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перекладины;</w:t>
            </w:r>
          </w:p>
          <w:p w14:paraId="7CE48757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мячи;</w:t>
            </w:r>
          </w:p>
          <w:p w14:paraId="7CE48758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медболы</w:t>
            </w:r>
            <w:proofErr w:type="spellEnd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59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контрольные нормативы по ОФП</w:t>
            </w:r>
          </w:p>
        </w:tc>
      </w:tr>
      <w:tr w:rsidR="003B12A4" w:rsidRPr="00263CFC" w14:paraId="7CE4876F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5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Специальная физическая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5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  <w:p w14:paraId="7CE4875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поточным методом;</w:t>
            </w:r>
          </w:p>
          <w:p w14:paraId="7CE4875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круговая тренировка;</w:t>
            </w:r>
          </w:p>
          <w:p w14:paraId="7CE4875F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занятие </w:t>
            </w: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фронтальным методом;</w:t>
            </w:r>
          </w:p>
          <w:p w14:paraId="7CE4876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по станциям;</w:t>
            </w:r>
          </w:p>
          <w:p w14:paraId="7CE4876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самостоятельные занятия;</w:t>
            </w:r>
          </w:p>
          <w:p w14:paraId="7CE4876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6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литература по теме;</w:t>
            </w:r>
          </w:p>
          <w:p w14:paraId="7CE48764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слайды;</w:t>
            </w:r>
          </w:p>
          <w:p w14:paraId="7CE48765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66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скакалки;</w:t>
            </w:r>
          </w:p>
          <w:p w14:paraId="7CE48767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гимнастические скамейки;</w:t>
            </w:r>
          </w:p>
          <w:p w14:paraId="7CE48768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гимнастическая стенка;</w:t>
            </w:r>
          </w:p>
          <w:p w14:paraId="7CE48769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гимнастические маты;</w:t>
            </w:r>
          </w:p>
          <w:p w14:paraId="7CE4876A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резиновые амортизаторы;</w:t>
            </w:r>
          </w:p>
          <w:p w14:paraId="7CE4876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перекладины;</w:t>
            </w:r>
          </w:p>
          <w:p w14:paraId="7CE4876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мячи;</w:t>
            </w:r>
          </w:p>
          <w:p w14:paraId="7CE4876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медболы</w:t>
            </w:r>
            <w:proofErr w:type="spellEnd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6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контрольные нормативы по СФП</w:t>
            </w:r>
          </w:p>
        </w:tc>
      </w:tr>
      <w:tr w:rsidR="003B12A4" w:rsidRPr="00263CFC" w14:paraId="7CE48784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7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Техническая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7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  <w:p w14:paraId="7CE4877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поточным методом;</w:t>
            </w:r>
          </w:p>
          <w:p w14:paraId="7CE4877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круговая тренировка;</w:t>
            </w:r>
          </w:p>
          <w:p w14:paraId="7CE48774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фронтальным методом;</w:t>
            </w:r>
          </w:p>
          <w:p w14:paraId="7CE48775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по станциям;</w:t>
            </w:r>
          </w:p>
          <w:p w14:paraId="7CE48776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самостоятельные занятия;</w:t>
            </w:r>
          </w:p>
          <w:p w14:paraId="7CE48777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тестирование;</w:t>
            </w:r>
          </w:p>
          <w:p w14:paraId="7CE48778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79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литература по теме;</w:t>
            </w:r>
          </w:p>
          <w:p w14:paraId="7CE4877A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слайды;</w:t>
            </w:r>
          </w:p>
          <w:p w14:paraId="7CE4877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видеоматериалы;</w:t>
            </w:r>
          </w:p>
          <w:p w14:paraId="7CE4877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7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волейбольные мячи;</w:t>
            </w:r>
          </w:p>
          <w:p w14:paraId="7CE4877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волейбольная сетка;</w:t>
            </w:r>
          </w:p>
          <w:p w14:paraId="7CE4877F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медболы</w:t>
            </w:r>
            <w:proofErr w:type="spellEnd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14:paraId="7CE4878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8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контрольные нормативы;</w:t>
            </w:r>
          </w:p>
          <w:p w14:paraId="7CE4878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учебно-тренировочная игра;</w:t>
            </w:r>
          </w:p>
          <w:p w14:paraId="7CE4878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помощь в су действе.</w:t>
            </w:r>
          </w:p>
        </w:tc>
      </w:tr>
      <w:tr w:rsidR="003B12A4" w:rsidRPr="00263CFC" w14:paraId="7CE48798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85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Тактическая подготовка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86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  <w:p w14:paraId="7CE48787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поточным методом;</w:t>
            </w:r>
          </w:p>
          <w:p w14:paraId="7CE48788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круговая тренировка;</w:t>
            </w:r>
          </w:p>
          <w:p w14:paraId="7CE48789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занятие фронтальным методом;</w:t>
            </w:r>
          </w:p>
          <w:p w14:paraId="7CE4878A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работа по станциям;</w:t>
            </w:r>
          </w:p>
          <w:p w14:paraId="7CE4878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самостоятельные занятия;</w:t>
            </w:r>
          </w:p>
          <w:p w14:paraId="7CE4878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тестирование;</w:t>
            </w:r>
          </w:p>
          <w:p w14:paraId="7CE4878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турнир.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8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литература по теме;</w:t>
            </w:r>
          </w:p>
          <w:p w14:paraId="7CE4878F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слайды;</w:t>
            </w:r>
          </w:p>
          <w:p w14:paraId="7CE4879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видеоматериалы;</w:t>
            </w:r>
          </w:p>
          <w:p w14:paraId="7CE4879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9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волейбольные мячи;</w:t>
            </w:r>
          </w:p>
          <w:p w14:paraId="7CE4879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волейбольная</w:t>
            </w:r>
          </w:p>
          <w:p w14:paraId="7CE48794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сетка;</w:t>
            </w:r>
          </w:p>
          <w:p w14:paraId="7CE48795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резиновая лента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96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контрольные нормативы;</w:t>
            </w:r>
          </w:p>
          <w:p w14:paraId="7CE48797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учебно-тренировочная игра;</w:t>
            </w:r>
          </w:p>
        </w:tc>
      </w:tr>
      <w:tr w:rsidR="003B12A4" w:rsidRPr="00263CFC" w14:paraId="7CE487A6" w14:textId="77777777" w:rsidTr="007E5093">
        <w:trPr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99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Контрольные испытания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9A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Практикум:</w:t>
            </w:r>
          </w:p>
          <w:p w14:paraId="7CE4879B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самостоятельные </w:t>
            </w: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занятия;</w:t>
            </w:r>
          </w:p>
          <w:p w14:paraId="7CE4879C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тестирование;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9D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карточки с заданием.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9E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скакалки;</w:t>
            </w:r>
          </w:p>
          <w:p w14:paraId="7CE4879F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гимнастическая </w:t>
            </w: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стенка;</w:t>
            </w:r>
          </w:p>
          <w:p w14:paraId="7CE487A0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гимнастические маты;</w:t>
            </w:r>
          </w:p>
          <w:p w14:paraId="7CE487A1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перекладины;</w:t>
            </w:r>
          </w:p>
          <w:p w14:paraId="7CE487A2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мячи;</w:t>
            </w:r>
          </w:p>
          <w:p w14:paraId="7CE487A3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медболы</w:t>
            </w:r>
            <w:proofErr w:type="spell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auto"/>
            <w:hideMark/>
          </w:tcPr>
          <w:p w14:paraId="7CE487A4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контрольные нормативы;</w:t>
            </w:r>
          </w:p>
          <w:p w14:paraId="7CE487A5" w14:textId="77777777" w:rsidR="003B12A4" w:rsidRPr="00263CFC" w:rsidRDefault="003B12A4" w:rsidP="003B12A4">
            <w:pPr>
              <w:shd w:val="clear" w:color="auto" w:fill="FFFFFF"/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3C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 помощь в су действе.</w:t>
            </w:r>
          </w:p>
        </w:tc>
      </w:tr>
    </w:tbl>
    <w:p w14:paraId="7CE487A7" w14:textId="77777777" w:rsidR="003B12A4" w:rsidRPr="003B12A4" w:rsidRDefault="003B12A4" w:rsidP="008625D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</w:t>
      </w:r>
    </w:p>
    <w:p w14:paraId="7CE487A8" w14:textId="77777777" w:rsidR="006D2FBC" w:rsidRPr="00160C5C" w:rsidRDefault="006D2FBC" w:rsidP="006D2FB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60C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 тематическое планировани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 спортивной секции «Волейбол» </w:t>
      </w:r>
    </w:p>
    <w:tbl>
      <w:tblPr>
        <w:tblW w:w="10888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41"/>
        <w:gridCol w:w="1559"/>
        <w:gridCol w:w="850"/>
        <w:gridCol w:w="6946"/>
        <w:gridCol w:w="992"/>
      </w:tblGrid>
      <w:tr w:rsidR="006D2FBC" w:rsidRPr="00160C5C" w14:paraId="7CE487B5" w14:textId="77777777" w:rsidTr="006D2FBC">
        <w:trPr>
          <w:trHeight w:val="66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A9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E487AA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  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AB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E487AC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  <w:p w14:paraId="7CE487AD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AE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E487AF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</w:t>
            </w:r>
          </w:p>
          <w:p w14:paraId="7CE487B0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1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CE487B2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Элементы содержания.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B3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  <w:p w14:paraId="7CE487B4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</w:tr>
      <w:tr w:rsidR="006D2FBC" w:rsidRPr="00160C5C" w14:paraId="7CE487BB" w14:textId="77777777" w:rsidTr="006D2FBC">
        <w:trPr>
          <w:trHeight w:val="70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6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7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Техника перемещений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8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9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 по Т.Б. на занятиях. Стойка волейболиста. Перемещения в стойке волейболиста приставными шагами боком, лицом и спиной вперед.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BA" w14:textId="77777777" w:rsidR="006D2FBC" w:rsidRPr="00160C5C" w:rsidRDefault="00E1122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</w:tr>
      <w:tr w:rsidR="006D2FBC" w:rsidRPr="00160C5C" w14:paraId="7CE487C1" w14:textId="77777777" w:rsidTr="006D2FBC"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C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D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Прием. Передача Подача мяча.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E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BF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двумя руками сверху на месте. Передача мяча над собой. Прием мяча двумя снизу. Нижняя прямая подача.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C0" w14:textId="77777777" w:rsidR="006D2FBC" w:rsidRPr="00160C5C" w:rsidRDefault="00E1122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</w:tr>
      <w:tr w:rsidR="006D2FBC" w:rsidRPr="00160C5C" w14:paraId="7CE487C7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C2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C3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C4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C5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двумя руками сверху после перемещений.  Передачи сверху у стены. Нижняя прямая подача. Прием мяча двумя снизу.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C6" w14:textId="77777777" w:rsidR="006D2FBC" w:rsidRPr="00160C5C" w:rsidRDefault="00E1122E" w:rsidP="00E1122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</w:tr>
      <w:tr w:rsidR="006D2FBC" w:rsidRPr="00160C5C" w14:paraId="7CE487CD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C8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C9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CA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CB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двумя руками сверху во встречных колоннах с переходом в конец противоположной колонны. Передачи мяча сверху стоя спиной к цели. Нижняя прямая подача. Прием мяча двумя снизу.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CC" w14:textId="77777777" w:rsidR="006D2FBC" w:rsidRPr="00160C5C" w:rsidRDefault="00E1122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.09</w:t>
            </w:r>
          </w:p>
        </w:tc>
      </w:tr>
      <w:tr w:rsidR="006D2FBC" w:rsidRPr="00160C5C" w14:paraId="7CE487D3" w14:textId="77777777" w:rsidTr="006D2FBC">
        <w:trPr>
          <w:trHeight w:hRule="exact" w:val="1106"/>
        </w:trPr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CE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CF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D0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D1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стоя спиной к цели. Передачи мяча в прыжке. Нижняя прямая подача. Прием мяча двумя снизу с подачи.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D2" w14:textId="77777777" w:rsidR="006D2FBC" w:rsidRPr="00160C5C" w:rsidRDefault="00E1122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D2FBC" w:rsidRPr="00160C5C" w14:paraId="7CE487D9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D4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D5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D6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D7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двумя руками и снизу двумя руками в различных сочетаниях. Передачи мяча сверху и снизу с перемещением. Нижняя прямая подача. Прием мяча двумя снизу с подачи. Учебная игра в волейбол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D8" w14:textId="77777777" w:rsidR="006D2FBC" w:rsidRPr="00160C5C" w:rsidRDefault="00BB04B2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</w:tr>
      <w:tr w:rsidR="006D2FBC" w:rsidRPr="00160C5C" w14:paraId="7CE487DF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DA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DB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DC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DD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подача. Передачи мяча в парах в движении. Передачи в четверках с перемещением из зоны 6 в зоны 3, 2 и из зоны 6 в зоны 3, 4.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DE" w14:textId="77777777" w:rsidR="006D2FBC" w:rsidRPr="00160C5C" w:rsidRDefault="00BB04B2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</w:tr>
      <w:tr w:rsidR="006D2FBC" w:rsidRPr="00160C5C" w14:paraId="7CE487E5" w14:textId="77777777" w:rsidTr="006D2FBC">
        <w:trPr>
          <w:trHeight w:hRule="exact" w:val="1190"/>
        </w:trPr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E0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E1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E2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E3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E4" w14:textId="77777777" w:rsidR="006D2FBC" w:rsidRPr="00160C5C" w:rsidRDefault="00BB04B2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.10</w:t>
            </w:r>
          </w:p>
        </w:tc>
      </w:tr>
      <w:tr w:rsidR="006D2FBC" w:rsidRPr="00160C5C" w14:paraId="7CE487EB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E6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E7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E8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E9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подача. Прием мяча с подачи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Передачи мяча сверху двумя руками и снизу двумя руками в различных сочетаниях.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EA" w14:textId="77777777" w:rsidR="006D2FBC" w:rsidRPr="00160C5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</w:t>
            </w:r>
          </w:p>
        </w:tc>
      </w:tr>
      <w:tr w:rsidR="006D2FBC" w:rsidRPr="00160C5C" w14:paraId="7CE487F1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EC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ED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EE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EF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с вращением. Передача из зон 1,6,5 в зону 3. . Прием мяча с подачи. Учебная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F0" w14:textId="77777777" w:rsidR="006D2FBC" w:rsidRPr="00160C5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</w:tr>
      <w:tr w:rsidR="006D2FBC" w:rsidRPr="00160C5C" w14:paraId="7CE487F8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F2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F3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F4" w14:textId="77777777" w:rsidR="006D2FBC" w:rsidRPr="00160C5C" w:rsidRDefault="00162469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D2FBC"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7F5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волейбол</w:t>
            </w:r>
            <w:proofErr w:type="gram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7F6" w14:textId="77777777" w:rsidR="006D2FB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  <w:p w14:paraId="7CE487F7" w14:textId="77777777" w:rsidR="00162469" w:rsidRPr="00494EAF" w:rsidRDefault="00162469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62469" w:rsidRPr="00160C5C" w14:paraId="7CE487FE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7CE487F9" w14:textId="77777777" w:rsidR="00162469" w:rsidRPr="00160C5C" w:rsidRDefault="00162469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</w:tcPr>
          <w:p w14:paraId="7CE487FA" w14:textId="77777777" w:rsidR="00162469" w:rsidRPr="00160C5C" w:rsidRDefault="00162469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E487FB" w14:textId="77777777" w:rsidR="00162469" w:rsidRPr="00160C5C" w:rsidRDefault="00B77104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CE487FC" w14:textId="77777777" w:rsidR="00162469" w:rsidRPr="00160C5C" w:rsidRDefault="00162469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прямая подача с вращением. Прием мяча с подачи в зону 3. Передача из зон 1, 6, 5 в зону 3 с приема подачи. Вторая передача из зоны 3 в зоны 2, 4.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волейбол</w:t>
            </w:r>
            <w:proofErr w:type="gram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CE487FD" w14:textId="77777777" w:rsidR="00162469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.11</w:t>
            </w:r>
          </w:p>
        </w:tc>
      </w:tr>
      <w:tr w:rsidR="006D2FBC" w:rsidRPr="00160C5C" w14:paraId="7CE48805" w14:textId="77777777" w:rsidTr="006D2FBC">
        <w:trPr>
          <w:trHeight w:hRule="exact" w:val="918"/>
        </w:trPr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7FF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00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01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02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Верхняя прямая подача в прыжке.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03" w14:textId="77777777" w:rsidR="006D2FB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14:paraId="7CE48804" w14:textId="77777777" w:rsidR="00162469" w:rsidRPr="00160C5C" w:rsidRDefault="00162469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D2FBC" w:rsidRPr="00160C5C" w14:paraId="7CE4880B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06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07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08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09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Верхняя прямая подача в прыжке. Прием мяча с подачи в зону 3.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0A" w14:textId="77777777" w:rsidR="006D2FBC" w:rsidRPr="00160C5C" w:rsidRDefault="00162469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C42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</w:tr>
      <w:tr w:rsidR="006D2FBC" w:rsidRPr="00160C5C" w14:paraId="7CE48811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0C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0D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0E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0F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Верхняя прямая подача в прыжке. Прием мяча с подачи в зону 3. Вторая передача из зоны 3 в зоны 2, 4.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10" w14:textId="77777777" w:rsidR="006D2FBC" w:rsidRPr="00494EAF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</w:tc>
      </w:tr>
      <w:tr w:rsidR="006D2FBC" w:rsidRPr="00160C5C" w14:paraId="7CE48818" w14:textId="77777777" w:rsidTr="006D2FBC"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12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13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Нападающий удар. Блокирование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14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15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Прямой нападающий удар. Верхняя прямая подача в прыжке. Прием мяча с подачи в зону 3. Вторая передача из зоны 3 в зоны 2, 4.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16" w14:textId="77777777" w:rsidR="006D2FB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1624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.12</w:t>
            </w:r>
          </w:p>
          <w:p w14:paraId="7CE48817" w14:textId="77777777" w:rsidR="00867F5F" w:rsidRPr="00160C5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D2FBC" w:rsidRPr="00160C5C" w14:paraId="7CE4881F" w14:textId="77777777" w:rsidTr="00867F5F">
        <w:trPr>
          <w:trHeight w:hRule="exact" w:val="956"/>
        </w:trPr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19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1A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1B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1C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Нападающий удар с поворотом туловища Индивидуальное блокирование.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1D" w14:textId="77777777" w:rsidR="006D2FB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  <w:p w14:paraId="7CE4881E" w14:textId="77777777" w:rsidR="00867F5F" w:rsidRPr="00160C5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.01</w:t>
            </w:r>
          </w:p>
        </w:tc>
      </w:tr>
      <w:tr w:rsidR="006D2FBC" w:rsidRPr="00160C5C" w14:paraId="7CE48825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20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21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2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3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Нападающий удар без поворота туловища (с переводом рукой). Групповое блокирование.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24" w14:textId="77777777" w:rsidR="006D2FBC" w:rsidRPr="00160C5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26.01 </w:t>
            </w:r>
            <w:r w:rsidR="007A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</w:tr>
      <w:tr w:rsidR="006D2FBC" w:rsidRPr="00160C5C" w14:paraId="7CE4882B" w14:textId="77777777" w:rsidTr="006D2FBC">
        <w:tc>
          <w:tcPr>
            <w:tcW w:w="54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6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7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Тактика игры в нападении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8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9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Индивидуальные тактические действия в нападении. Верхняя прямая подача по определенным зонам.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Неожиданные передачи мяча на сторону соперника.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2A" w14:textId="77777777" w:rsidR="006D2FBC" w:rsidRPr="00160C5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09.02 16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.02</w:t>
            </w:r>
          </w:p>
        </w:tc>
      </w:tr>
      <w:tr w:rsidR="006D2FBC" w:rsidRPr="00160C5C" w14:paraId="7CE48831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2C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2D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E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4ч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2F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Групповые тактические действия в нападении – взаимодействие игроков зоны 6 с игроком зоны 3, игрока зоны 3 с игроком зоны 2.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с заданиями.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30" w14:textId="77777777" w:rsidR="006D2FBC" w:rsidRPr="00192FE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22.02 </w:t>
            </w:r>
            <w:r w:rsidR="007A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</w:tr>
      <w:tr w:rsidR="006D2FBC" w:rsidRPr="00160C5C" w14:paraId="7CE48838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32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33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34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35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тактические действия в нападении через игрока передней линии без изменения позиций игроков.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 с заданиями.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36" w14:textId="77777777" w:rsidR="006D2FB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  <w:p w14:paraId="7CE48837" w14:textId="77777777" w:rsidR="00867F5F" w:rsidRPr="00160C5C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  <w:r w:rsidR="007A55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.03</w:t>
            </w:r>
          </w:p>
        </w:tc>
      </w:tr>
      <w:tr w:rsidR="006D2FBC" w:rsidRPr="00160C5C" w14:paraId="7CE4883E" w14:textId="77777777" w:rsidTr="006D2FBC">
        <w:tc>
          <w:tcPr>
            <w:tcW w:w="5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39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14:paraId="7CE4883A" w14:textId="77777777" w:rsidR="006D2FBC" w:rsidRPr="00160C5C" w:rsidRDefault="006D2FBC" w:rsidP="006D2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3B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3C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Командные тактические действия в нападении через игрока передней линии с изменением позиций игроков.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 с заданиями.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3D" w14:textId="77777777" w:rsidR="006D2FBC" w:rsidRPr="00160C5C" w:rsidRDefault="00C422AE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29.03 05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</w:p>
        </w:tc>
      </w:tr>
      <w:tr w:rsidR="006D2FBC" w:rsidRPr="00160C5C" w14:paraId="7CE48845" w14:textId="77777777" w:rsidTr="006D2FBC">
        <w:trPr>
          <w:trHeight w:val="1485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3F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0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Тактика игры в защите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1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2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Система игры в защите «углом вперед». </w:t>
            </w:r>
            <w:proofErr w:type="spellStart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</w:t>
            </w:r>
            <w:proofErr w:type="spellEnd"/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тренировочная игра в волейбол с заданиями.</w:t>
            </w:r>
          </w:p>
          <w:p w14:paraId="7CE48843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44" w14:textId="77777777" w:rsidR="006D2FBC" w:rsidRPr="00160C5C" w:rsidRDefault="007A559A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42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.04</w:t>
            </w:r>
            <w:r w:rsidR="00C422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19.04 26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</w:tc>
      </w:tr>
      <w:tr w:rsidR="006D2FBC" w:rsidRPr="00160C5C" w14:paraId="7CE4884E" w14:textId="77777777" w:rsidTr="006D2FBC">
        <w:trPr>
          <w:trHeight w:val="105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6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7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соревнований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8" w14:textId="77777777" w:rsidR="006D2FB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ч.</w:t>
            </w:r>
          </w:p>
          <w:p w14:paraId="7CE48849" w14:textId="77777777" w:rsidR="00B77104" w:rsidRPr="00160C5C" w:rsidRDefault="001163AB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B771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ч.      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A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Первенство школы по волейболу среди команд юношей и девушек </w:t>
            </w:r>
          </w:p>
          <w:p w14:paraId="7CE4884B" w14:textId="77777777" w:rsidR="006D2FBC" w:rsidRPr="00160C5C" w:rsidRDefault="006D2FBC" w:rsidP="006D2FB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Товарищеские встречи между командами близлежащих школ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4C" w14:textId="77777777" w:rsidR="007A559A" w:rsidRDefault="00C422AE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867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.05</w:t>
            </w:r>
          </w:p>
          <w:p w14:paraId="7CE4884D" w14:textId="77777777" w:rsidR="006D2FBC" w:rsidRPr="007A559A" w:rsidRDefault="00C422AE" w:rsidP="007A559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24</w:t>
            </w:r>
            <w:r w:rsidR="007A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</w:tr>
      <w:tr w:rsidR="006D2FBC" w:rsidRPr="00160C5C" w14:paraId="7CE48854" w14:textId="77777777" w:rsidTr="006D2FBC">
        <w:trPr>
          <w:trHeight w:val="120"/>
        </w:trPr>
        <w:tc>
          <w:tcPr>
            <w:tcW w:w="5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4F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50" w14:textId="77777777" w:rsidR="006D2FBC" w:rsidRPr="00160C5C" w:rsidRDefault="006D2FBC" w:rsidP="006D2FBC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51" w14:textId="77777777" w:rsidR="006D2FBC" w:rsidRPr="00160C5C" w:rsidRDefault="006D2FBC" w:rsidP="006D2FBC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</w:t>
            </w:r>
            <w:r w:rsidRPr="00160C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ч.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E48852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48853" w14:textId="77777777" w:rsidR="006D2FBC" w:rsidRPr="00160C5C" w:rsidRDefault="006D2FBC" w:rsidP="006D2FB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CE48855" w14:textId="77777777" w:rsidR="005B44E1" w:rsidRPr="001D6549" w:rsidRDefault="005B44E1" w:rsidP="005B44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CE48856" w14:textId="77777777" w:rsidR="008625D4" w:rsidRPr="0005464D" w:rsidRDefault="008625D4" w:rsidP="008625D4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Литература для учащихся:</w:t>
      </w:r>
    </w:p>
    <w:p w14:paraId="7CE48857" w14:textId="77777777" w:rsidR="008625D4" w:rsidRPr="0005464D" w:rsidRDefault="008625D4" w:rsidP="008625D4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Клещёв Ю.Н.,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Фурмнов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А.Г. Юный волейболист, -М.: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1979.                                         Литвинов Е.Н. Физкультура! Физкультура! / Е. Н. Литвинов, Г.И. Погадаев. -М.: Просвещение, 1999.                                                                                                                         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Мейксон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Г.Б. Физическая культура для 5-7 классов / Г.Б. Мейксон, Л.Е. Любомирский, Л.Б. Кофман, В.И. Лях. - </w:t>
      </w:r>
      <w:proofErr w:type="gram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:</w:t>
      </w:r>
      <w:proofErr w:type="gram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Просвещение, 1998.                                                                           Юный волейболист. Железняк Ю.Д. - М.: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ФиС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1988.                                                           </w:t>
      </w:r>
      <w:r w:rsidRPr="0005464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Литература для учителя:</w:t>
      </w:r>
    </w:p>
    <w:p w14:paraId="7CE48858" w14:textId="77777777" w:rsidR="008625D4" w:rsidRPr="0005464D" w:rsidRDefault="008625D4" w:rsidP="008625D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Ахмеров Э.К. Волейбол для начинающих. - Минск: Полымя, 1985.</w:t>
      </w:r>
    </w:p>
    <w:p w14:paraId="7CE48859" w14:textId="77777777" w:rsidR="008625D4" w:rsidRPr="0005464D" w:rsidRDefault="00263CFC" w:rsidP="008625D4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Баландин  </w:t>
      </w:r>
      <w:r w:rsidR="008625D4"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Г.А. Урок физкультуры в современной школе /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Г.А. Баландин, Н.Н. Назаров</w:t>
      </w:r>
      <w:r w:rsidR="008625D4"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Казакова. - М.: Советский спорт, 2002.</w:t>
      </w:r>
    </w:p>
    <w:p w14:paraId="7CE4885A" w14:textId="77777777" w:rsidR="0005464D" w:rsidRDefault="008625D4">
      <w:pPr>
        <w:rPr>
          <w:rFonts w:ascii="Times New Roman" w:hAnsi="Times New Roman" w:cs="Times New Roman"/>
          <w:b/>
        </w:rPr>
      </w:pPr>
      <w:r w:rsidRPr="0005464D">
        <w:rPr>
          <w:rFonts w:ascii="Times New Roman" w:hAnsi="Times New Roman" w:cs="Times New Roman"/>
          <w:b/>
        </w:rPr>
        <w:t>Приложение</w:t>
      </w:r>
      <w:r w:rsidR="0005464D" w:rsidRPr="0005464D">
        <w:rPr>
          <w:rFonts w:ascii="Times New Roman" w:hAnsi="Times New Roman" w:cs="Times New Roman"/>
          <w:b/>
        </w:rPr>
        <w:t>:</w:t>
      </w:r>
    </w:p>
    <w:p w14:paraId="7CE4885B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b/>
          <w:bCs/>
          <w:sz w:val="24"/>
          <w:szCs w:val="24"/>
        </w:rPr>
        <w:t>Разделы программы</w:t>
      </w:r>
    </w:p>
    <w:p w14:paraId="7CE4885C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sz w:val="24"/>
          <w:szCs w:val="24"/>
        </w:rPr>
        <w:t>Материал программы состоит из четырех разделов: «Основы знаний», «Общая физическая подготовка (ОФП), «Специальная подготовка», «Показатели физической подготовленности».</w:t>
      </w:r>
    </w:p>
    <w:p w14:paraId="7CE4885D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sz w:val="24"/>
          <w:szCs w:val="24"/>
        </w:rPr>
        <w:t>В раздел «Основы знаний» включен обширный материал об организме человека и его возможностях, о саморегуляции психических процессов, о гигиене, а также об особенностях различных видов спорта.</w:t>
      </w:r>
    </w:p>
    <w:p w14:paraId="7CE4885E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sz w:val="24"/>
          <w:szCs w:val="24"/>
        </w:rPr>
        <w:lastRenderedPageBreak/>
        <w:t>Раздел «Общая физическая подготовка» соответствует аналогичному разделу программы физического воспитания учащихся и включает упражнения из различных видов спорта: легкой атлетики, гимнастики, футбола, баскетбола, а также упражнения со скакалками и др.</w:t>
      </w:r>
    </w:p>
    <w:p w14:paraId="7CE4885F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sz w:val="24"/>
          <w:szCs w:val="24"/>
        </w:rPr>
        <w:t>Программа тестов включает следующие виды испытаний:</w:t>
      </w:r>
    </w:p>
    <w:p w14:paraId="7CE48860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sz w:val="24"/>
          <w:szCs w:val="24"/>
        </w:rPr>
        <w:t>1) бег на 30 м;</w:t>
      </w:r>
      <w:r w:rsidRPr="0005464D">
        <w:rPr>
          <w:rFonts w:ascii="Times New Roman" w:hAnsi="Times New Roman" w:cs="Times New Roman"/>
          <w:sz w:val="24"/>
          <w:szCs w:val="24"/>
        </w:rPr>
        <w:br/>
        <w:t>2) челночный бег 3?10 м;</w:t>
      </w:r>
      <w:r w:rsidRPr="0005464D">
        <w:rPr>
          <w:rFonts w:ascii="Times New Roman" w:hAnsi="Times New Roman" w:cs="Times New Roman"/>
          <w:sz w:val="24"/>
          <w:szCs w:val="24"/>
        </w:rPr>
        <w:br/>
        <w:t>3) прыжок в длину с места;</w:t>
      </w:r>
      <w:r w:rsidRPr="0005464D">
        <w:rPr>
          <w:rFonts w:ascii="Times New Roman" w:hAnsi="Times New Roman" w:cs="Times New Roman"/>
          <w:sz w:val="24"/>
          <w:szCs w:val="24"/>
        </w:rPr>
        <w:br/>
        <w:t>4) наклон вперед из положения стоя;</w:t>
      </w:r>
      <w:r w:rsidRPr="0005464D">
        <w:rPr>
          <w:rFonts w:ascii="Times New Roman" w:hAnsi="Times New Roman" w:cs="Times New Roman"/>
          <w:sz w:val="24"/>
          <w:szCs w:val="24"/>
        </w:rPr>
        <w:br/>
        <w:t>5) 6-минутный бег;</w:t>
      </w:r>
      <w:r w:rsidRPr="0005464D">
        <w:rPr>
          <w:rFonts w:ascii="Times New Roman" w:hAnsi="Times New Roman" w:cs="Times New Roman"/>
          <w:sz w:val="24"/>
          <w:szCs w:val="24"/>
        </w:rPr>
        <w:br/>
        <w:t>6) подтягивание на высокой перекладине (мальчики), сгибание – разгибание рук в упоре лежа (девочки).</w:t>
      </w:r>
    </w:p>
    <w:p w14:paraId="7CE48861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b/>
          <w:bCs/>
          <w:sz w:val="24"/>
          <w:szCs w:val="24"/>
        </w:rPr>
        <w:t>Специальная подготовка</w:t>
      </w:r>
    </w:p>
    <w:p w14:paraId="7CE48862" w14:textId="77777777" w:rsidR="0005464D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hAnsi="Times New Roman" w:cs="Times New Roman"/>
          <w:sz w:val="24"/>
          <w:szCs w:val="24"/>
        </w:rPr>
        <w:t>Стойка игрока. Перемещения шагом, бегом, приставным шагом, бегом влево, вправо, бег с изменением направления и резкая остановка по сигналу. Передача мяча сверху двумя руками на месте и после перемещения вперед, вправо, влево, назад. Индивидуальное жонглирование сверху и снизу над собой.</w:t>
      </w:r>
      <w:r w:rsidRPr="0005464D">
        <w:rPr>
          <w:rFonts w:ascii="Times New Roman" w:hAnsi="Times New Roman" w:cs="Times New Roman"/>
          <w:sz w:val="24"/>
          <w:szCs w:val="24"/>
        </w:rPr>
        <w:br/>
        <w:t>Прием мяча снизу двумя руками на месте и после перемещения. Верхняя прямая подача в облегченных условиях (расстояние – 3–6 м от сетки).</w:t>
      </w:r>
    </w:p>
    <w:p w14:paraId="7CE48863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Разъяснение правил игры в волейбол на примере пионербола (расстановка игроков на площадке, переход игроков, введение мяча в игру вбрасыванием одной рукой).</w:t>
      </w: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Введение мяча для девочек разрешается с расстояния 6–7 м от сетки, для мальчиков – в обязательном порядке из-за лицевой линии. При разъяснении правил игры в пионербол оговаривается обязательное условие: выполнить три касания мяча с броском на сторону противника в прыжке с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трехшагового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разбега двумя руками.</w:t>
      </w:r>
    </w:p>
    <w:p w14:paraId="7CE48864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способов перемещения игроков. Передача мяча сверху и снизу двумя руками после перемещения вперед, назад, влево, вправо. Верхняя прямая подача. Прием мяча с подачи. Эстафеты и подвижные игры с элементами волейбола («Кто точнее?», «Кто лучший?», «Сумей передать и подать»). Учебная игра в пионербол, введение мяча в игру нижней или верхней подачей с расстояния 6–7 м от сетки.</w:t>
      </w:r>
    </w:p>
    <w:p w14:paraId="7CE48865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способов перемещения; остановка шагом и скачком. Передачи сверху и снизу над собой, в колоннах через сетку со сменой за мячом. Прием мяча с подачи. Нападающий удар в облегченных условиях. Верхняя подача. Индивидуальные тактические действия. Групповые тактические действия (взаимодействие игроков передней линии со второй передачи в зоне 3). Учебная игра, эстафеты и подвижные игры.</w:t>
      </w:r>
    </w:p>
    <w:p w14:paraId="7CE48866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Передача мяча сверху и снизу двумя руками над собой, вперед, после перемещения, сверху двумя руками за голову. Прием мяча с подачи в зонах 1, 6, 5 с доигрыванием в зону 3. Нападающий удар со второй передачи в зонах 2, 4, 3. Доигрывание мяча над сеткой. Одиночное и двойное блокирование. Индивидуальные, групповые и командные действия. Взаимодействие игроков линии защиты и нападения. Учебная игра, эстафеты и подвижные игры.</w:t>
      </w:r>
    </w:p>
    <w:p w14:paraId="7CE48867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Передача мяча вдоль сетки после перемещения, передача мяча в прыжке, нападающий удар «по ходу» в зонах 2 и 4, нападающий удар по линии. Одиночный и двойной блоки. Подстраховка нападающего и блокирующего. </w:t>
      </w:r>
      <w:proofErr w:type="gram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Подачи</w:t>
      </w:r>
      <w:proofErr w:type="gram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нацеленные с вращением и без вращения мяча. Прием мяча с подачи и нападающего удара. Взаимодействие линий </w:t>
      </w: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нападения и защиты. Учебная игра в усложненных условиях (уменьшенным составом, сетка закрыта тканью). Эстафеты и подвижные игры с элементами волейбола.</w:t>
      </w:r>
    </w:p>
    <w:p w14:paraId="7CE48868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разученных технико-тактических приемов в упражнениях игрового характера. Групповые и командные тактические действия, взаимодействие игроков на площадке. Индивидуальные тактические действия: при подачах, передачах, нападающих ударах и приеме мяча с подачи. Функции игроков на площадке. Групповые и командные действия в нападении и защите. Системы игры «углом вперед», «углом назад», с выходом разводящего игрока из зоны 1. Учебные и контрольные игры, участие в соревнованиях различного ранга.</w:t>
      </w:r>
    </w:p>
    <w:p w14:paraId="7CE48869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рекомендации при обучении техническим приемам</w:t>
      </w:r>
    </w:p>
    <w:p w14:paraId="7CE4886A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обучения стойкам и перемещениям</w:t>
      </w:r>
    </w:p>
    <w:p w14:paraId="7CE4886B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Выполнение стоек на месте.</w:t>
      </w:r>
    </w:p>
    <w:p w14:paraId="7CE4886C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Перемещения в медленном темпе. Ходьба выпадами, в полуприседе, на внешней и внутренней стороне стопы, на носках и пятках.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Пробегание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отрезков 15–20 м с ускорением. Чередование ходьбы и бега. Передвижения разными способами в различных направлениях по зрительному и звуковому сигналам. Бег из различных </w:t>
      </w:r>
      <w:proofErr w:type="spellStart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и.п</w:t>
      </w:r>
      <w:proofErr w:type="spellEnd"/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.: лицом или спиной вперед; приставными шагами; с прыжками. Различные эстафеты, включающие бег, прыжки, кувырки, ускорения на отрезках 8–15 м с изменением направления («елочка», челночный бег 9–3–6–3–9 м).</w:t>
      </w:r>
    </w:p>
    <w:p w14:paraId="7CE4886D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Сочетание перемещений в медленном и среднем темпе с последующим принятием стойки.</w:t>
      </w:r>
    </w:p>
    <w:p w14:paraId="7CE4886E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Перемещения в высоком темпе с последующим принятием стойки.</w:t>
      </w:r>
    </w:p>
    <w:p w14:paraId="7CE4886F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Принятие стойки игрока после перемещения по звуковому или зрительному сигналу.</w:t>
      </w:r>
    </w:p>
    <w:p w14:paraId="7CE48870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обучения передачам мяча сверху</w:t>
      </w:r>
    </w:p>
    <w:p w14:paraId="7CE48871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Имитация приемов сверху двумя руками стоя на месте без мяча.</w:t>
      </w:r>
    </w:p>
    <w:p w14:paraId="7CE48872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То же, но с мячом.</w:t>
      </w:r>
    </w:p>
    <w:p w14:paraId="7CE48873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Передача мяча в парах с набрасыванием мяча партнером.</w:t>
      </w:r>
    </w:p>
    <w:p w14:paraId="7CE48874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Обоюдная передача мяча в парах с расстояния 3–5 м между партнерами.</w:t>
      </w:r>
    </w:p>
    <w:p w14:paraId="7CE48875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То же, но с расстояния 5–6 м.</w:t>
      </w:r>
    </w:p>
    <w:p w14:paraId="7CE48876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Верхняя передача мяча двумя руками после перемещения вперед, затем назад. Обратить внимание на остановку перед выполнением приема.</w:t>
      </w:r>
    </w:p>
    <w:p w14:paraId="7CE48877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То же, но после перемещения влево и вправо.</w:t>
      </w:r>
    </w:p>
    <w:p w14:paraId="7CE48878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Передача мяча с изменением траектории полета.</w:t>
      </w:r>
    </w:p>
    <w:p w14:paraId="7CE48879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Передачи мяча на точность.</w:t>
      </w:r>
    </w:p>
    <w:p w14:paraId="7CE4887A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Передачи мяча в сочетании с усложненными способами.</w:t>
      </w:r>
    </w:p>
    <w:p w14:paraId="7CE4887B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обучения передачам мяча снизу</w:t>
      </w:r>
    </w:p>
    <w:p w14:paraId="7CE4887C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Соблюдается та же последовательность, что и при обучении приему мяча сверху.</w:t>
      </w:r>
    </w:p>
    <w:p w14:paraId="7CE4887D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Имитация передачи мяча снизу. Работают сначала ноги и туловище, затем руки.</w:t>
      </w:r>
    </w:p>
    <w:p w14:paraId="7CE4887E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Прием мяча снизу после набрасывания партнером, расстояние – 4–5 м.</w:t>
      </w:r>
    </w:p>
    <w:p w14:paraId="7CE4887F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Прием мяча снизу после отскока от пола.</w:t>
      </w:r>
    </w:p>
    <w:p w14:paraId="7CE48880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Прием мяча снизу после перемещения вправо, влево, вперед, назад. Обратить внимание, чтобы он попадал на предплечья, а не на кисти.</w:t>
      </w:r>
    </w:p>
    <w:p w14:paraId="7CE48881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Сочетание верхних и нижних передач в парах или у стены.</w:t>
      </w:r>
    </w:p>
    <w:p w14:paraId="7CE48882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обучения подачам</w:t>
      </w:r>
    </w:p>
    <w:p w14:paraId="7CE48883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Приведенную последовательность соблюдают при изучении всех способов подач.</w:t>
      </w:r>
    </w:p>
    <w:p w14:paraId="7CE48884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Выполнение подачи в упрощенных условиях. Имитация изучаемого способа (выполняется на три счета: 1 – замах; 2 – подбрасывание; 3 – удар по мячу).</w:t>
      </w:r>
    </w:p>
    <w:p w14:paraId="7CE48885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Сочетание имитации подачи с подбрасыванием мяча. Ударное движение можно заменить ловлей мяча. Цель данного упражнения – научить правильно подбрасывать мяч.</w:t>
      </w:r>
    </w:p>
    <w:p w14:paraId="7CE48886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Подача мяча в парах поперек площадки.</w:t>
      </w:r>
    </w:p>
    <w:p w14:paraId="7CE48887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Подача мяча партнеру на точность (расстояние – 5–6 м от сетки).</w:t>
      </w:r>
    </w:p>
    <w:p w14:paraId="7CE48888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Подача мяча из-за лицевой линии.</w:t>
      </w:r>
    </w:p>
    <w:p w14:paraId="7CE48889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6. Подача мяча в левую и правую стороны площадки.</w:t>
      </w:r>
    </w:p>
    <w:p w14:paraId="7CE4888A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Подача мяча на точность в заданную часть площадки.</w:t>
      </w:r>
    </w:p>
    <w:p w14:paraId="7CE4888B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обучения нападающим ударам</w:t>
      </w:r>
    </w:p>
    <w:p w14:paraId="7CE4888C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начале занятий целесообразно использовать расчлененный метод обучения: первое ударное движение по мячу на месте, затем – в прыжке и только потом – в прыжке после разбега.</w:t>
      </w:r>
    </w:p>
    <w:p w14:paraId="7CE4888D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Нападающий удар с собственного набрасывания в опорном положении у стены в парах.</w:t>
      </w:r>
    </w:p>
    <w:p w14:paraId="7CE4888E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 разбеге следует обратить внимание на выполнение последнего, третьего, шага, который должен быть самым длинным и заканчиваться «стопорящим» движением стоп (ступни параллельны).</w:t>
      </w:r>
    </w:p>
    <w:p w14:paraId="7CE4888F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Имитация нападающего удара с 3 шагов разбега.</w:t>
      </w:r>
    </w:p>
    <w:p w14:paraId="7CE48890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Нападающий удар с разбега, но мяч фиксируется партнером, стоящим на возвышении (тумбочке, стуле и т.п.).</w:t>
      </w:r>
    </w:p>
    <w:p w14:paraId="7CE48891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Нападающий удар с собственного набрасывания мяча; с набрасывания мяча партнером.</w:t>
      </w:r>
    </w:p>
    <w:p w14:paraId="7CE48892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Нападающий удар после встречной передачи, а затем с передачи вдоль сетки.</w:t>
      </w:r>
    </w:p>
    <w:p w14:paraId="7CE48893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Прямой нападающий удар с передачи из зоны 3; траектория полета средняя (расстояние – до 0,5 м от сетки).</w:t>
      </w:r>
    </w:p>
    <w:p w14:paraId="7CE48894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Нападающий удар со всех зон нападения после различных по высоте и направлению передач.</w:t>
      </w:r>
    </w:p>
    <w:p w14:paraId="7CE48895" w14:textId="77777777" w:rsidR="0005464D" w:rsidRPr="0005464D" w:rsidRDefault="0005464D" w:rsidP="0005464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То же, но с переводом туловищем влево, вправо; при приземлении стопы разворачиваются в сторону движения мяча.</w:t>
      </w:r>
    </w:p>
    <w:p w14:paraId="7CE48896" w14:textId="77777777" w:rsidR="00DA3939" w:rsidRPr="0005464D" w:rsidRDefault="0005464D" w:rsidP="0005464D">
      <w:pPr>
        <w:rPr>
          <w:rFonts w:ascii="Times New Roman" w:hAnsi="Times New Roman" w:cs="Times New Roman"/>
          <w:sz w:val="24"/>
          <w:szCs w:val="24"/>
        </w:rPr>
      </w:pPr>
      <w:r w:rsidRPr="000546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То же, но перевод выполняется разворотом кисти влево или вправо.</w:t>
      </w:r>
    </w:p>
    <w:sectPr w:rsidR="00DA3939" w:rsidRPr="0005464D" w:rsidSect="001D6549">
      <w:pgSz w:w="11906" w:h="16838"/>
      <w:pgMar w:top="1134" w:right="1701" w:bottom="1134" w:left="850" w:header="708" w:footer="708" w:gutter="0"/>
      <w:pgBorders w:display="firstPage"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E48899" w14:textId="77777777" w:rsidR="00BD6376" w:rsidRDefault="00BD6376" w:rsidP="00D66386">
      <w:pPr>
        <w:spacing w:after="0" w:line="240" w:lineRule="auto"/>
      </w:pPr>
      <w:r>
        <w:separator/>
      </w:r>
    </w:p>
  </w:endnote>
  <w:endnote w:type="continuationSeparator" w:id="0">
    <w:p w14:paraId="7CE4889A" w14:textId="77777777" w:rsidR="00BD6376" w:rsidRDefault="00BD6376" w:rsidP="00D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48897" w14:textId="77777777" w:rsidR="00BD6376" w:rsidRDefault="00BD6376" w:rsidP="00D66386">
      <w:pPr>
        <w:spacing w:after="0" w:line="240" w:lineRule="auto"/>
      </w:pPr>
      <w:r>
        <w:separator/>
      </w:r>
    </w:p>
  </w:footnote>
  <w:footnote w:type="continuationSeparator" w:id="0">
    <w:p w14:paraId="7CE48898" w14:textId="77777777" w:rsidR="00BD6376" w:rsidRDefault="00BD6376" w:rsidP="00D66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97D54"/>
    <w:multiLevelType w:val="multilevel"/>
    <w:tmpl w:val="81CC1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D598C"/>
    <w:multiLevelType w:val="hybridMultilevel"/>
    <w:tmpl w:val="C7F0CCF4"/>
    <w:lvl w:ilvl="0" w:tplc="7C3A544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6676390C">
      <w:start w:val="1"/>
      <w:numFmt w:val="upperRoman"/>
      <w:lvlText w:val="%2."/>
      <w:lvlJc w:val="left"/>
      <w:pPr>
        <w:tabs>
          <w:tab w:val="num" w:pos="2145"/>
        </w:tabs>
        <w:ind w:left="2145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0F3772"/>
    <w:multiLevelType w:val="multilevel"/>
    <w:tmpl w:val="7E448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8368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9638905">
    <w:abstractNumId w:val="2"/>
  </w:num>
  <w:num w:numId="3" w16cid:durableId="47179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9E9"/>
    <w:rsid w:val="00015100"/>
    <w:rsid w:val="00021213"/>
    <w:rsid w:val="00047D4C"/>
    <w:rsid w:val="0005464D"/>
    <w:rsid w:val="0007069D"/>
    <w:rsid w:val="00090D4C"/>
    <w:rsid w:val="00093CE2"/>
    <w:rsid w:val="001163AB"/>
    <w:rsid w:val="00160C5C"/>
    <w:rsid w:val="00160DF4"/>
    <w:rsid w:val="00162469"/>
    <w:rsid w:val="00171528"/>
    <w:rsid w:val="00192FEC"/>
    <w:rsid w:val="001D6549"/>
    <w:rsid w:val="001E3B7D"/>
    <w:rsid w:val="00201E44"/>
    <w:rsid w:val="00243407"/>
    <w:rsid w:val="00263CFC"/>
    <w:rsid w:val="002C515F"/>
    <w:rsid w:val="002E06B6"/>
    <w:rsid w:val="003B12A4"/>
    <w:rsid w:val="003C40E0"/>
    <w:rsid w:val="003C5E5B"/>
    <w:rsid w:val="003E0FAE"/>
    <w:rsid w:val="003E236C"/>
    <w:rsid w:val="00425A10"/>
    <w:rsid w:val="0043428A"/>
    <w:rsid w:val="00437B3B"/>
    <w:rsid w:val="00460E65"/>
    <w:rsid w:val="00494EAF"/>
    <w:rsid w:val="004A2167"/>
    <w:rsid w:val="004B3716"/>
    <w:rsid w:val="0051212E"/>
    <w:rsid w:val="00521661"/>
    <w:rsid w:val="00576CBF"/>
    <w:rsid w:val="00587183"/>
    <w:rsid w:val="005979E9"/>
    <w:rsid w:val="005B44E1"/>
    <w:rsid w:val="005C7D49"/>
    <w:rsid w:val="00667F72"/>
    <w:rsid w:val="006D2FBC"/>
    <w:rsid w:val="007204BD"/>
    <w:rsid w:val="00733B45"/>
    <w:rsid w:val="00771020"/>
    <w:rsid w:val="007A559A"/>
    <w:rsid w:val="007E5093"/>
    <w:rsid w:val="007F16C1"/>
    <w:rsid w:val="00802DD8"/>
    <w:rsid w:val="008051D0"/>
    <w:rsid w:val="00846F59"/>
    <w:rsid w:val="008625D4"/>
    <w:rsid w:val="00867F5F"/>
    <w:rsid w:val="008A5AF7"/>
    <w:rsid w:val="008D5EB4"/>
    <w:rsid w:val="009067C8"/>
    <w:rsid w:val="00924FB6"/>
    <w:rsid w:val="00935BCF"/>
    <w:rsid w:val="009448F2"/>
    <w:rsid w:val="00972D62"/>
    <w:rsid w:val="009933F3"/>
    <w:rsid w:val="00A21AD6"/>
    <w:rsid w:val="00A53823"/>
    <w:rsid w:val="00A65357"/>
    <w:rsid w:val="00AD78FE"/>
    <w:rsid w:val="00B239A7"/>
    <w:rsid w:val="00B419CD"/>
    <w:rsid w:val="00B77104"/>
    <w:rsid w:val="00B964E6"/>
    <w:rsid w:val="00BB04B2"/>
    <w:rsid w:val="00BD6376"/>
    <w:rsid w:val="00C0022D"/>
    <w:rsid w:val="00C24CCE"/>
    <w:rsid w:val="00C32B19"/>
    <w:rsid w:val="00C422AE"/>
    <w:rsid w:val="00C61F70"/>
    <w:rsid w:val="00C64886"/>
    <w:rsid w:val="00C907B3"/>
    <w:rsid w:val="00CF6166"/>
    <w:rsid w:val="00CF6D00"/>
    <w:rsid w:val="00D03488"/>
    <w:rsid w:val="00D13B32"/>
    <w:rsid w:val="00D26369"/>
    <w:rsid w:val="00D66386"/>
    <w:rsid w:val="00D80F35"/>
    <w:rsid w:val="00DA3939"/>
    <w:rsid w:val="00DD239F"/>
    <w:rsid w:val="00E1122E"/>
    <w:rsid w:val="00E14016"/>
    <w:rsid w:val="00EA7795"/>
    <w:rsid w:val="00EB2032"/>
    <w:rsid w:val="00F05DBA"/>
    <w:rsid w:val="00F26CC7"/>
    <w:rsid w:val="00F27079"/>
    <w:rsid w:val="00F30577"/>
    <w:rsid w:val="00F51FFB"/>
    <w:rsid w:val="00FA5ECE"/>
    <w:rsid w:val="00FC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835C"/>
  <w15:docId w15:val="{CB45019C-7251-4ACB-B5C3-9A11D684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20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203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6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386"/>
  </w:style>
  <w:style w:type="paragraph" w:styleId="a7">
    <w:name w:val="footer"/>
    <w:basedOn w:val="a"/>
    <w:link w:val="a8"/>
    <w:uiPriority w:val="99"/>
    <w:unhideWhenUsed/>
    <w:rsid w:val="00D6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386"/>
  </w:style>
  <w:style w:type="paragraph" w:customStyle="1" w:styleId="c0">
    <w:name w:val="c0"/>
    <w:basedOn w:val="a"/>
    <w:rsid w:val="00054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5464D"/>
  </w:style>
  <w:style w:type="character" w:customStyle="1" w:styleId="c4">
    <w:name w:val="c4"/>
    <w:basedOn w:val="a0"/>
    <w:rsid w:val="0005464D"/>
  </w:style>
  <w:style w:type="paragraph" w:styleId="a9">
    <w:name w:val="Normal (Web)"/>
    <w:basedOn w:val="a"/>
    <w:uiPriority w:val="99"/>
    <w:semiHidden/>
    <w:unhideWhenUsed/>
    <w:rsid w:val="008D5EB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69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45B25-CA1E-471F-B20F-CD249829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22</Pages>
  <Words>6543</Words>
  <Characters>37300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Таня Акимова</cp:lastModifiedBy>
  <cp:revision>37</cp:revision>
  <cp:lastPrinted>2023-09-03T14:39:00Z</cp:lastPrinted>
  <dcterms:created xsi:type="dcterms:W3CDTF">2020-08-30T07:55:00Z</dcterms:created>
  <dcterms:modified xsi:type="dcterms:W3CDTF">2024-10-31T09:26:00Z</dcterms:modified>
</cp:coreProperties>
</file>